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32AD" w14:textId="0B040AEA" w:rsidR="00C06D61" w:rsidRDefault="000769F7" w:rsidP="00C06D61">
      <w:pPr>
        <w:keepNext/>
        <w:tabs>
          <w:tab w:val="left" w:pos="1152"/>
        </w:tabs>
        <w:spacing w:after="0" w:line="240" w:lineRule="auto"/>
        <w:ind w:left="1152" w:hanging="1152"/>
        <w:jc w:val="center"/>
        <w:outlineLvl w:val="0"/>
        <w:rPr>
          <w:rFonts w:ascii="Arial" w:eastAsia="Times New Roman" w:hAnsi="Arial" w:cs="Times New Roman"/>
          <w:b/>
          <w:kern w:val="0"/>
          <w:sz w:val="36"/>
          <w:szCs w:val="20"/>
          <w14:ligatures w14:val="none"/>
        </w:rPr>
      </w:pPr>
      <w:bookmarkStart w:id="0" w:name="_Toc200076976"/>
      <w:r w:rsidRPr="000769F7">
        <w:rPr>
          <w:rFonts w:ascii="Arial" w:eastAsia="Times New Roman" w:hAnsi="Arial" w:cs="Times New Roman"/>
          <w:b/>
          <w:kern w:val="0"/>
          <w:sz w:val="36"/>
          <w:szCs w:val="20"/>
          <w14:ligatures w14:val="none"/>
        </w:rPr>
        <w:t xml:space="preserve">Title III English Learner Program Annual Online Report </w:t>
      </w:r>
      <w:r w:rsidRPr="000769F7">
        <w:rPr>
          <w:rFonts w:ascii="Arial" w:eastAsia="Times New Roman" w:hAnsi="Arial" w:cs="Times New Roman"/>
          <w:b/>
          <w:kern w:val="0"/>
          <w:sz w:val="36"/>
          <w:szCs w:val="20"/>
          <w14:ligatures w14:val="none"/>
        </w:rPr>
        <w:br/>
        <w:t>Fiscal Year 2022–23</w:t>
      </w:r>
    </w:p>
    <w:p w14:paraId="2C333CCC" w14:textId="77777777" w:rsidR="00C06D61" w:rsidRPr="00C06D61" w:rsidRDefault="00C06D61" w:rsidP="00C06D61"/>
    <w:p w14:paraId="148CD671" w14:textId="77777777" w:rsidR="000769F7" w:rsidRPr="000769F7" w:rsidRDefault="000769F7" w:rsidP="000769F7">
      <w:pPr>
        <w:keepNext/>
        <w:tabs>
          <w:tab w:val="left" w:pos="1152"/>
        </w:tabs>
        <w:spacing w:after="360" w:line="360" w:lineRule="atLeast"/>
        <w:ind w:left="1152" w:hanging="1152"/>
        <w:jc w:val="center"/>
        <w:outlineLvl w:val="1"/>
        <w:rPr>
          <w:rFonts w:ascii="Arial" w:eastAsia="Times New Roman" w:hAnsi="Arial" w:cs="Times New Roman"/>
          <w:b/>
          <w:kern w:val="0"/>
          <w:sz w:val="32"/>
          <w:szCs w:val="20"/>
          <w14:ligatures w14:val="none"/>
        </w:rPr>
      </w:pPr>
      <w:r w:rsidRPr="000769F7">
        <w:rPr>
          <w:rFonts w:ascii="Arial" w:eastAsia="Times New Roman" w:hAnsi="Arial" w:cs="Times New Roman"/>
          <w:b/>
          <w:kern w:val="0"/>
          <w:sz w:val="32"/>
          <w:szCs w:val="20"/>
          <w14:ligatures w14:val="none"/>
        </w:rPr>
        <w:t>Part I: Language Instruction Educational Programs</w:t>
      </w:r>
      <w:bookmarkEnd w:id="0"/>
    </w:p>
    <w:p w14:paraId="22381B93" w14:textId="77777777" w:rsidR="000769F7" w:rsidRPr="000769F7" w:rsidRDefault="000769F7" w:rsidP="000769F7">
      <w:pPr>
        <w:spacing w:after="480" w:line="240" w:lineRule="atLeast"/>
        <w:rPr>
          <w:rFonts w:ascii="Arial" w:eastAsia="Times New Roman" w:hAnsi="Arial" w:cs="Arial"/>
          <w:kern w:val="0"/>
          <w:sz w:val="24"/>
          <w:szCs w:val="24"/>
          <w14:ligatures w14:val="none"/>
        </w:rPr>
      </w:pPr>
      <w:r w:rsidRPr="000769F7">
        <w:rPr>
          <w:rFonts w:ascii="Arial" w:eastAsia="Times New Roman" w:hAnsi="Arial" w:cs="Arial"/>
          <w:kern w:val="0"/>
          <w:sz w:val="24"/>
          <w:szCs w:val="24"/>
          <w14:ligatures w14:val="none"/>
        </w:rPr>
        <w:t>This section collects information about language instruction educational programs (LIEPs) as required by the Elementary and Secondary Education Act (ESEA), as reauthorized by the Every Student Succeeds Act, Title III, Part A (20 United States Code [20 U.S.C.] sections 3121[a] and 3122[a-b]).</w:t>
      </w:r>
    </w:p>
    <w:p w14:paraId="5D868947" w14:textId="77777777" w:rsidR="000769F7" w:rsidRPr="000769F7" w:rsidRDefault="000769F7" w:rsidP="000769F7">
      <w:pPr>
        <w:spacing w:after="480" w:line="240" w:lineRule="atLeast"/>
        <w:rPr>
          <w:rFonts w:ascii="Arial" w:eastAsia="Times New Roman" w:hAnsi="Arial" w:cs="Arial"/>
          <w:kern w:val="0"/>
          <w:sz w:val="24"/>
          <w:szCs w:val="24"/>
          <w14:ligatures w14:val="none"/>
        </w:rPr>
      </w:pPr>
      <w:r w:rsidRPr="000769F7">
        <w:rPr>
          <w:rFonts w:ascii="Arial" w:eastAsia="Times New Roman" w:hAnsi="Arial" w:cs="Arial"/>
          <w:kern w:val="0"/>
          <w:sz w:val="24"/>
          <w:szCs w:val="24"/>
          <w14:ligatures w14:val="none"/>
        </w:rPr>
        <w:t>Thorough, accurate, and timely data submission is critical to this reporting process.</w:t>
      </w:r>
    </w:p>
    <w:p w14:paraId="0D4D4F73" w14:textId="77777777" w:rsidR="000769F7" w:rsidRPr="000769F7" w:rsidRDefault="000769F7" w:rsidP="000769F7">
      <w:pPr>
        <w:keepNext/>
        <w:tabs>
          <w:tab w:val="left" w:pos="1152"/>
        </w:tabs>
        <w:spacing w:after="360" w:line="360" w:lineRule="atLeast"/>
        <w:ind w:left="1152" w:hanging="1152"/>
        <w:jc w:val="both"/>
        <w:outlineLvl w:val="2"/>
        <w:rPr>
          <w:rFonts w:ascii="Arial" w:eastAsia="Times New Roman" w:hAnsi="Arial" w:cs="Times New Roman"/>
          <w:b/>
          <w:kern w:val="0"/>
          <w:sz w:val="28"/>
          <w:szCs w:val="20"/>
          <w14:ligatures w14:val="none"/>
        </w:rPr>
      </w:pPr>
      <w:r w:rsidRPr="000769F7">
        <w:rPr>
          <w:rFonts w:ascii="Arial" w:eastAsia="Times New Roman" w:hAnsi="Arial" w:cs="Times New Roman"/>
          <w:b/>
          <w:kern w:val="0"/>
          <w:sz w:val="28"/>
          <w:szCs w:val="20"/>
          <w14:ligatures w14:val="none"/>
        </w:rPr>
        <w:t>Instructions:</w:t>
      </w:r>
    </w:p>
    <w:p w14:paraId="69ED9C68" w14:textId="77777777" w:rsidR="000769F7" w:rsidRPr="000769F7" w:rsidRDefault="000769F7" w:rsidP="000769F7">
      <w:pPr>
        <w:keepNext/>
        <w:tabs>
          <w:tab w:val="left" w:pos="1152"/>
        </w:tabs>
        <w:spacing w:after="360" w:line="360" w:lineRule="atLeast"/>
        <w:ind w:left="1152" w:hanging="1152"/>
        <w:jc w:val="both"/>
        <w:outlineLvl w:val="3"/>
        <w:rPr>
          <w:rFonts w:ascii="Arial" w:eastAsia="Times New Roman" w:hAnsi="Arial" w:cs="Times New Roman"/>
          <w:b/>
          <w:kern w:val="0"/>
          <w:sz w:val="24"/>
          <w:szCs w:val="20"/>
          <w14:ligatures w14:val="none"/>
        </w:rPr>
      </w:pPr>
      <w:bookmarkStart w:id="1" w:name="_Hlk138247555"/>
      <w:r w:rsidRPr="000769F7">
        <w:rPr>
          <w:rFonts w:ascii="Arial" w:eastAsia="Times New Roman" w:hAnsi="Arial" w:cs="Times New Roman"/>
          <w:b/>
          <w:kern w:val="0"/>
          <w:sz w:val="24"/>
          <w:szCs w:val="20"/>
          <w14:ligatures w14:val="none"/>
        </w:rPr>
        <w:t>Definition of Language Instruction Educational Program</w:t>
      </w:r>
    </w:p>
    <w:bookmarkEnd w:id="1"/>
    <w:p w14:paraId="5B96335F" w14:textId="77777777" w:rsidR="000769F7" w:rsidRPr="000769F7" w:rsidRDefault="000769F7" w:rsidP="000769F7">
      <w:pPr>
        <w:spacing w:after="360" w:line="240" w:lineRule="atLeast"/>
        <w:rPr>
          <w:rFonts w:ascii="Arial" w:eastAsia="Times New Roman" w:hAnsi="Arial" w:cs="Arial"/>
          <w:kern w:val="0"/>
          <w:sz w:val="24"/>
          <w:szCs w:val="20"/>
          <w14:ligatures w14:val="none"/>
        </w:rPr>
      </w:pPr>
      <w:r w:rsidRPr="000769F7">
        <w:rPr>
          <w:rFonts w:ascii="Arial" w:eastAsia="Times New Roman" w:hAnsi="Arial" w:cs="Arial"/>
          <w:kern w:val="0"/>
          <w:sz w:val="24"/>
          <w:szCs w:val="20"/>
          <w14:ligatures w14:val="none"/>
        </w:rPr>
        <w:t>Per ESEA 20 U.S.C. Section 3201(7), the term “language instruction educational program” means an instruction course (A) in which an English learner is placed for the purpose of developing and attaining English proficiency, while meeting challenging state academic standards; and (B)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in English and a second language.</w:t>
      </w:r>
    </w:p>
    <w:p w14:paraId="2C3DAB70" w14:textId="77777777" w:rsidR="000769F7" w:rsidRPr="000769F7" w:rsidRDefault="000769F7" w:rsidP="000769F7">
      <w:pPr>
        <w:keepNext/>
        <w:tabs>
          <w:tab w:val="left" w:pos="1152"/>
        </w:tabs>
        <w:spacing w:after="360" w:line="360" w:lineRule="atLeast"/>
        <w:ind w:left="1152" w:hanging="1152"/>
        <w:jc w:val="both"/>
        <w:outlineLvl w:val="3"/>
        <w:rPr>
          <w:rFonts w:ascii="Arial" w:eastAsia="Times New Roman" w:hAnsi="Arial" w:cs="Times New Roman"/>
          <w:b/>
          <w:kern w:val="0"/>
          <w:sz w:val="24"/>
          <w:szCs w:val="20"/>
          <w14:ligatures w14:val="none"/>
        </w:rPr>
      </w:pPr>
      <w:r w:rsidRPr="000769F7">
        <w:rPr>
          <w:rFonts w:ascii="Arial" w:eastAsia="Times New Roman" w:hAnsi="Arial" w:cs="Times New Roman"/>
          <w:b/>
          <w:kern w:val="0"/>
          <w:sz w:val="24"/>
          <w:szCs w:val="20"/>
          <w14:ligatures w14:val="none"/>
        </w:rPr>
        <w:t>Types of Programs</w:t>
      </w:r>
    </w:p>
    <w:p w14:paraId="54E6BF0E" w14:textId="1F509F46" w:rsidR="000769F7" w:rsidRPr="000769F7" w:rsidRDefault="000769F7" w:rsidP="000769F7">
      <w:pPr>
        <w:spacing w:after="360" w:line="240" w:lineRule="atLeast"/>
        <w:rPr>
          <w:rFonts w:ascii="Arial" w:eastAsia="Times New Roman" w:hAnsi="Arial" w:cs="Arial"/>
          <w:kern w:val="0"/>
          <w:sz w:val="24"/>
          <w:szCs w:val="24"/>
          <w14:ligatures w14:val="none"/>
        </w:rPr>
      </w:pPr>
      <w:r w:rsidRPr="000769F7">
        <w:rPr>
          <w:rFonts w:ascii="Arial" w:eastAsia="Times New Roman" w:hAnsi="Arial" w:cs="Arial"/>
          <w:kern w:val="0"/>
          <w:sz w:val="24"/>
          <w:szCs w:val="24"/>
          <w14:ligatures w14:val="none"/>
        </w:rPr>
        <w:t>In the table below, enter “Yes” or "No" to indicate which LIEPs were implemented in your agency during 2022–23,</w:t>
      </w:r>
      <w:r w:rsidR="00D15C2A">
        <w:rPr>
          <w:rFonts w:ascii="Arial" w:eastAsia="Times New Roman" w:hAnsi="Arial" w:cs="Arial"/>
          <w:kern w:val="0"/>
          <w:sz w:val="24"/>
          <w:szCs w:val="24"/>
          <w14:ligatures w14:val="none"/>
        </w:rPr>
        <w:t xml:space="preserve"> </w:t>
      </w:r>
      <w:r w:rsidRPr="000769F7">
        <w:rPr>
          <w:rFonts w:ascii="Arial" w:eastAsia="Times New Roman" w:hAnsi="Arial" w:cs="Arial"/>
          <w:kern w:val="0"/>
          <w:sz w:val="24"/>
          <w:szCs w:val="24"/>
          <w14:ligatures w14:val="none"/>
        </w:rPr>
        <w:t xml:space="preserve">whether or not they were paid for with Title III funds. Include only programs that are specifically designed to provide language support for English learner (EL) students. If there were LIEPs implemented in your agency that are not listed in the table, then please explain in the comment box. </w:t>
      </w:r>
    </w:p>
    <w:p w14:paraId="333C4DFC" w14:textId="77777777" w:rsidR="000769F7" w:rsidRPr="000769F7" w:rsidRDefault="000769F7" w:rsidP="000769F7">
      <w:pPr>
        <w:keepNext/>
        <w:tabs>
          <w:tab w:val="left" w:pos="1152"/>
        </w:tabs>
        <w:spacing w:after="360" w:line="360" w:lineRule="atLeast"/>
        <w:ind w:left="1152" w:hanging="1152"/>
        <w:jc w:val="both"/>
        <w:outlineLvl w:val="3"/>
        <w:rPr>
          <w:rFonts w:ascii="Arial" w:eastAsia="Times New Roman" w:hAnsi="Arial" w:cs="Times New Roman"/>
          <w:b/>
          <w:kern w:val="0"/>
          <w:sz w:val="24"/>
          <w:szCs w:val="20"/>
          <w14:ligatures w14:val="none"/>
        </w:rPr>
      </w:pPr>
      <w:r w:rsidRPr="000769F7">
        <w:rPr>
          <w:rFonts w:ascii="Arial" w:eastAsia="Times New Roman" w:hAnsi="Arial" w:cs="Times New Roman"/>
          <w:b/>
          <w:kern w:val="0"/>
          <w:sz w:val="24"/>
          <w:szCs w:val="20"/>
          <w14:ligatures w14:val="none"/>
        </w:rPr>
        <w:t>Language of Instruction</w:t>
      </w:r>
    </w:p>
    <w:p w14:paraId="2B88847B" w14:textId="77777777" w:rsidR="000769F7" w:rsidRPr="000769F7" w:rsidRDefault="000769F7" w:rsidP="000769F7">
      <w:pPr>
        <w:spacing w:after="1200" w:line="240" w:lineRule="atLeast"/>
        <w:rPr>
          <w:rFonts w:ascii="Arial" w:eastAsia="Times New Roman" w:hAnsi="Arial" w:cs="Arial"/>
          <w:kern w:val="0"/>
          <w:sz w:val="24"/>
          <w:szCs w:val="24"/>
          <w14:ligatures w14:val="none"/>
        </w:rPr>
      </w:pPr>
      <w:r w:rsidRPr="000769F7">
        <w:rPr>
          <w:rFonts w:ascii="Arial" w:eastAsia="Times New Roman" w:hAnsi="Arial" w:cs="Arial"/>
          <w:kern w:val="0"/>
          <w:sz w:val="24"/>
          <w:szCs w:val="24"/>
          <w14:ligatures w14:val="none"/>
        </w:rPr>
        <w:t>The language of instruction is the language used by teachers to teach and communicate in a class. For each type of program implemented in your agency during 2022–23, enter the names of the languages of instruction used in the programs. More than one language may be entered for the same program.</w:t>
      </w:r>
      <w:r w:rsidRPr="000769F7">
        <w:rPr>
          <w:rFonts w:ascii="Arial" w:eastAsia="Times New Roman" w:hAnsi="Arial" w:cs="Arial"/>
          <w:kern w:val="0"/>
          <w:sz w:val="24"/>
          <w:szCs w:val="24"/>
          <w14:ligatures w14:val="none"/>
        </w:rPr>
        <w:br w:type="page"/>
      </w:r>
    </w:p>
    <w:tbl>
      <w:tblPr>
        <w:tblStyle w:val="TableGrid"/>
        <w:tblW w:w="9535" w:type="dxa"/>
        <w:tblLook w:val="04A0" w:firstRow="1" w:lastRow="0" w:firstColumn="1" w:lastColumn="0" w:noHBand="0" w:noVBand="1"/>
        <w:tblDescription w:val="Types of programs and language of instruction"/>
      </w:tblPr>
      <w:tblGrid>
        <w:gridCol w:w="1165"/>
        <w:gridCol w:w="5040"/>
        <w:gridCol w:w="3330"/>
      </w:tblGrid>
      <w:tr w:rsidR="000769F7" w:rsidRPr="000769F7" w14:paraId="350FD955" w14:textId="77777777" w:rsidTr="00E32F98">
        <w:trPr>
          <w:cantSplit/>
          <w:trHeight w:hRule="exact" w:val="370"/>
          <w:tblHeader/>
        </w:trPr>
        <w:tc>
          <w:tcPr>
            <w:tcW w:w="1165" w:type="dxa"/>
            <w:vAlign w:val="center"/>
          </w:tcPr>
          <w:p w14:paraId="2F4F248C" w14:textId="77777777" w:rsidR="000769F7" w:rsidRPr="000769F7" w:rsidRDefault="000769F7" w:rsidP="000769F7">
            <w:pPr>
              <w:spacing w:line="240" w:lineRule="atLeast"/>
              <w:jc w:val="center"/>
              <w:rPr>
                <w:rFonts w:ascii="Arial" w:hAnsi="Arial" w:cs="Arial"/>
                <w:b/>
                <w:sz w:val="24"/>
                <w:szCs w:val="24"/>
              </w:rPr>
            </w:pPr>
            <w:r w:rsidRPr="000769F7">
              <w:rPr>
                <w:rFonts w:ascii="Arial" w:hAnsi="Arial" w:cs="Arial"/>
                <w:b/>
                <w:sz w:val="24"/>
                <w:szCs w:val="24"/>
              </w:rPr>
              <w:lastRenderedPageBreak/>
              <w:t>Yes/No</w:t>
            </w:r>
          </w:p>
        </w:tc>
        <w:tc>
          <w:tcPr>
            <w:tcW w:w="5040" w:type="dxa"/>
            <w:vAlign w:val="center"/>
          </w:tcPr>
          <w:p w14:paraId="0A39DBBD" w14:textId="77777777" w:rsidR="000769F7" w:rsidRPr="000769F7" w:rsidRDefault="000769F7" w:rsidP="000769F7">
            <w:pPr>
              <w:spacing w:line="240" w:lineRule="atLeast"/>
              <w:jc w:val="center"/>
              <w:rPr>
                <w:rFonts w:ascii="Arial" w:hAnsi="Arial" w:cs="Arial"/>
                <w:b/>
                <w:sz w:val="24"/>
                <w:szCs w:val="24"/>
              </w:rPr>
            </w:pPr>
            <w:r w:rsidRPr="000769F7">
              <w:rPr>
                <w:rFonts w:ascii="Arial" w:hAnsi="Arial" w:cs="Arial"/>
                <w:b/>
                <w:sz w:val="24"/>
                <w:szCs w:val="24"/>
              </w:rPr>
              <w:t>Types of Programs</w:t>
            </w:r>
          </w:p>
        </w:tc>
        <w:tc>
          <w:tcPr>
            <w:tcW w:w="3330" w:type="dxa"/>
            <w:vAlign w:val="center"/>
          </w:tcPr>
          <w:p w14:paraId="68AFA312" w14:textId="77777777" w:rsidR="000769F7" w:rsidRPr="000769F7" w:rsidRDefault="000769F7" w:rsidP="000769F7">
            <w:pPr>
              <w:spacing w:line="240" w:lineRule="atLeast"/>
              <w:jc w:val="center"/>
              <w:rPr>
                <w:rFonts w:ascii="Arial" w:hAnsi="Arial" w:cs="Arial"/>
                <w:b/>
                <w:sz w:val="24"/>
                <w:szCs w:val="24"/>
              </w:rPr>
            </w:pPr>
            <w:r w:rsidRPr="000769F7">
              <w:rPr>
                <w:rFonts w:ascii="Arial" w:hAnsi="Arial" w:cs="Arial"/>
                <w:b/>
                <w:sz w:val="24"/>
                <w:szCs w:val="24"/>
              </w:rPr>
              <w:t>Language(s) of Instruction</w:t>
            </w:r>
          </w:p>
        </w:tc>
      </w:tr>
      <w:tr w:rsidR="000769F7" w:rsidRPr="000769F7" w14:paraId="14855702" w14:textId="77777777" w:rsidTr="00E32F98">
        <w:trPr>
          <w:cantSplit/>
          <w:trHeight w:hRule="exact" w:val="720"/>
        </w:trPr>
        <w:tc>
          <w:tcPr>
            <w:tcW w:w="1165" w:type="dxa"/>
            <w:vAlign w:val="center"/>
          </w:tcPr>
          <w:p w14:paraId="3C116C05"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yes or no</w:t>
            </w:r>
          </w:p>
        </w:tc>
        <w:tc>
          <w:tcPr>
            <w:tcW w:w="5040" w:type="dxa"/>
            <w:vAlign w:val="center"/>
          </w:tcPr>
          <w:p w14:paraId="0369C301" w14:textId="77777777" w:rsidR="000769F7" w:rsidRPr="000769F7" w:rsidRDefault="000769F7" w:rsidP="000769F7">
            <w:pPr>
              <w:spacing w:line="240" w:lineRule="atLeast"/>
              <w:rPr>
                <w:rFonts w:ascii="Arial" w:hAnsi="Arial" w:cs="Arial"/>
                <w:sz w:val="24"/>
                <w:szCs w:val="24"/>
              </w:rPr>
            </w:pPr>
            <w:r w:rsidRPr="000769F7">
              <w:rPr>
                <w:rFonts w:ascii="Arial" w:hAnsi="Arial" w:cs="Arial"/>
                <w:sz w:val="24"/>
                <w:szCs w:val="24"/>
              </w:rPr>
              <w:t>Transitional Bilingual</w:t>
            </w:r>
          </w:p>
        </w:tc>
        <w:tc>
          <w:tcPr>
            <w:tcW w:w="3330" w:type="dxa"/>
            <w:vAlign w:val="center"/>
          </w:tcPr>
          <w:p w14:paraId="0B6A9FE9"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languages</w:t>
            </w:r>
          </w:p>
        </w:tc>
      </w:tr>
      <w:tr w:rsidR="000769F7" w:rsidRPr="000769F7" w14:paraId="27DA7F32" w14:textId="77777777" w:rsidTr="00E32F98">
        <w:trPr>
          <w:cantSplit/>
          <w:trHeight w:hRule="exact" w:val="720"/>
        </w:trPr>
        <w:tc>
          <w:tcPr>
            <w:tcW w:w="1165" w:type="dxa"/>
            <w:vAlign w:val="center"/>
          </w:tcPr>
          <w:p w14:paraId="5A67A564"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yes or no</w:t>
            </w:r>
          </w:p>
        </w:tc>
        <w:tc>
          <w:tcPr>
            <w:tcW w:w="5040" w:type="dxa"/>
            <w:vAlign w:val="center"/>
          </w:tcPr>
          <w:p w14:paraId="5540D9F9" w14:textId="77777777" w:rsidR="000769F7" w:rsidRPr="000769F7" w:rsidRDefault="000769F7" w:rsidP="000769F7">
            <w:pPr>
              <w:spacing w:line="240" w:lineRule="atLeast"/>
              <w:rPr>
                <w:rFonts w:ascii="Arial" w:hAnsi="Arial" w:cs="Arial"/>
                <w:sz w:val="24"/>
                <w:szCs w:val="24"/>
              </w:rPr>
            </w:pPr>
            <w:r w:rsidRPr="000769F7">
              <w:rPr>
                <w:rFonts w:ascii="Arial" w:hAnsi="Arial" w:cs="Arial"/>
                <w:sz w:val="24"/>
                <w:szCs w:val="24"/>
              </w:rPr>
              <w:t>Dual Language or Two-way Immersion</w:t>
            </w:r>
          </w:p>
        </w:tc>
        <w:tc>
          <w:tcPr>
            <w:tcW w:w="3330" w:type="dxa"/>
            <w:vAlign w:val="center"/>
          </w:tcPr>
          <w:p w14:paraId="33F70DD5"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languages</w:t>
            </w:r>
          </w:p>
        </w:tc>
      </w:tr>
      <w:tr w:rsidR="000769F7" w:rsidRPr="000769F7" w14:paraId="0BA8D238" w14:textId="77777777" w:rsidTr="00E32F98">
        <w:trPr>
          <w:cantSplit/>
          <w:trHeight w:hRule="exact" w:val="720"/>
        </w:trPr>
        <w:tc>
          <w:tcPr>
            <w:tcW w:w="1165" w:type="dxa"/>
            <w:vAlign w:val="center"/>
          </w:tcPr>
          <w:p w14:paraId="044E5A57"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yes or no</w:t>
            </w:r>
          </w:p>
        </w:tc>
        <w:tc>
          <w:tcPr>
            <w:tcW w:w="5040" w:type="dxa"/>
            <w:vAlign w:val="center"/>
          </w:tcPr>
          <w:p w14:paraId="4CEC5F6C" w14:textId="77777777" w:rsidR="000769F7" w:rsidRPr="000769F7" w:rsidRDefault="000769F7" w:rsidP="000769F7">
            <w:pPr>
              <w:spacing w:line="240" w:lineRule="atLeast"/>
              <w:rPr>
                <w:rFonts w:ascii="Arial" w:hAnsi="Arial" w:cs="Arial"/>
                <w:sz w:val="24"/>
                <w:szCs w:val="24"/>
              </w:rPr>
            </w:pPr>
            <w:r w:rsidRPr="000769F7">
              <w:rPr>
                <w:rFonts w:ascii="Arial" w:hAnsi="Arial" w:cs="Arial"/>
                <w:sz w:val="24"/>
                <w:szCs w:val="24"/>
              </w:rPr>
              <w:t>English as a Second Language (ESL) or English Language Development</w:t>
            </w:r>
          </w:p>
        </w:tc>
        <w:tc>
          <w:tcPr>
            <w:tcW w:w="3330" w:type="dxa"/>
            <w:vAlign w:val="center"/>
          </w:tcPr>
          <w:p w14:paraId="23158555"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languages</w:t>
            </w:r>
          </w:p>
        </w:tc>
      </w:tr>
      <w:tr w:rsidR="000769F7" w:rsidRPr="000769F7" w14:paraId="3F231104" w14:textId="77777777" w:rsidTr="00E32F98">
        <w:trPr>
          <w:cantSplit/>
          <w:trHeight w:hRule="exact" w:val="720"/>
        </w:trPr>
        <w:tc>
          <w:tcPr>
            <w:tcW w:w="1165" w:type="dxa"/>
            <w:vAlign w:val="center"/>
          </w:tcPr>
          <w:p w14:paraId="669554A1"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yes or no</w:t>
            </w:r>
          </w:p>
        </w:tc>
        <w:tc>
          <w:tcPr>
            <w:tcW w:w="5040" w:type="dxa"/>
            <w:vAlign w:val="center"/>
          </w:tcPr>
          <w:p w14:paraId="09DC9DBA" w14:textId="77777777" w:rsidR="000769F7" w:rsidRPr="000769F7" w:rsidRDefault="000769F7" w:rsidP="000769F7">
            <w:pPr>
              <w:spacing w:line="240" w:lineRule="atLeast"/>
              <w:rPr>
                <w:rFonts w:ascii="Arial" w:hAnsi="Arial" w:cs="Arial"/>
                <w:sz w:val="24"/>
                <w:szCs w:val="24"/>
              </w:rPr>
            </w:pPr>
            <w:r w:rsidRPr="000769F7">
              <w:rPr>
                <w:rFonts w:ascii="Arial" w:hAnsi="Arial" w:cs="Arial"/>
                <w:sz w:val="24"/>
                <w:szCs w:val="24"/>
              </w:rPr>
              <w:t>Content classes with Integrated ESL support</w:t>
            </w:r>
          </w:p>
        </w:tc>
        <w:tc>
          <w:tcPr>
            <w:tcW w:w="3330" w:type="dxa"/>
            <w:vAlign w:val="center"/>
          </w:tcPr>
          <w:p w14:paraId="6F9B97FF"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languages</w:t>
            </w:r>
          </w:p>
        </w:tc>
      </w:tr>
      <w:tr w:rsidR="000769F7" w:rsidRPr="000769F7" w14:paraId="4D9A1F2A" w14:textId="77777777" w:rsidTr="00E32F98">
        <w:trPr>
          <w:cantSplit/>
          <w:trHeight w:hRule="exact" w:val="720"/>
        </w:trPr>
        <w:tc>
          <w:tcPr>
            <w:tcW w:w="1165" w:type="dxa"/>
            <w:vAlign w:val="center"/>
          </w:tcPr>
          <w:p w14:paraId="3F509833"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yes or no</w:t>
            </w:r>
          </w:p>
        </w:tc>
        <w:tc>
          <w:tcPr>
            <w:tcW w:w="5040" w:type="dxa"/>
            <w:vAlign w:val="center"/>
          </w:tcPr>
          <w:p w14:paraId="11EBBCE3" w14:textId="77777777" w:rsidR="000769F7" w:rsidRPr="000769F7" w:rsidRDefault="000769F7" w:rsidP="000769F7">
            <w:pPr>
              <w:spacing w:line="240" w:lineRule="atLeast"/>
              <w:rPr>
                <w:rFonts w:ascii="Arial" w:hAnsi="Arial" w:cs="Arial"/>
                <w:sz w:val="24"/>
                <w:szCs w:val="24"/>
              </w:rPr>
            </w:pPr>
            <w:r w:rsidRPr="000769F7">
              <w:rPr>
                <w:rFonts w:ascii="Arial" w:hAnsi="Arial" w:cs="Arial"/>
                <w:sz w:val="24"/>
                <w:szCs w:val="24"/>
              </w:rPr>
              <w:t>Newcomer programs</w:t>
            </w:r>
          </w:p>
        </w:tc>
        <w:tc>
          <w:tcPr>
            <w:tcW w:w="3330" w:type="dxa"/>
            <w:vAlign w:val="center"/>
          </w:tcPr>
          <w:p w14:paraId="1BBA1A92"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languages</w:t>
            </w:r>
          </w:p>
        </w:tc>
      </w:tr>
      <w:tr w:rsidR="000769F7" w:rsidRPr="000769F7" w14:paraId="6AE784DC" w14:textId="77777777" w:rsidTr="00E32F98">
        <w:trPr>
          <w:cantSplit/>
          <w:trHeight w:hRule="exact" w:val="720"/>
        </w:trPr>
        <w:tc>
          <w:tcPr>
            <w:tcW w:w="1165" w:type="dxa"/>
            <w:vAlign w:val="center"/>
          </w:tcPr>
          <w:p w14:paraId="2CAA7D14"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yes or no</w:t>
            </w:r>
          </w:p>
        </w:tc>
        <w:tc>
          <w:tcPr>
            <w:tcW w:w="5040" w:type="dxa"/>
            <w:vAlign w:val="center"/>
          </w:tcPr>
          <w:p w14:paraId="238D348B" w14:textId="77777777" w:rsidR="000769F7" w:rsidRPr="000769F7" w:rsidRDefault="000769F7" w:rsidP="000769F7">
            <w:pPr>
              <w:spacing w:line="240" w:lineRule="atLeast"/>
              <w:rPr>
                <w:rFonts w:ascii="Arial" w:hAnsi="Arial" w:cs="Arial"/>
                <w:sz w:val="24"/>
                <w:szCs w:val="24"/>
              </w:rPr>
            </w:pPr>
            <w:r w:rsidRPr="000769F7">
              <w:rPr>
                <w:rFonts w:ascii="Arial" w:hAnsi="Arial" w:cs="Arial"/>
                <w:sz w:val="24"/>
                <w:szCs w:val="24"/>
              </w:rPr>
              <w:t>Other (explain in comment box below)</w:t>
            </w:r>
          </w:p>
        </w:tc>
        <w:tc>
          <w:tcPr>
            <w:tcW w:w="3330" w:type="dxa"/>
            <w:vAlign w:val="center"/>
          </w:tcPr>
          <w:p w14:paraId="7B258EE3" w14:textId="77777777" w:rsidR="000769F7" w:rsidRPr="000769F7" w:rsidRDefault="000769F7" w:rsidP="000769F7">
            <w:pPr>
              <w:spacing w:line="240" w:lineRule="atLeast"/>
              <w:rPr>
                <w:rFonts w:ascii="Arial" w:hAnsi="Arial" w:cs="Arial"/>
                <w:color w:val="FFFFFF"/>
                <w:sz w:val="24"/>
                <w:szCs w:val="24"/>
              </w:rPr>
            </w:pPr>
            <w:r w:rsidRPr="000769F7">
              <w:rPr>
                <w:rFonts w:ascii="Arial" w:hAnsi="Arial" w:cs="Arial"/>
                <w:color w:val="FFFFFF"/>
                <w:sz w:val="24"/>
                <w:szCs w:val="24"/>
              </w:rPr>
              <w:t>enter languages</w:t>
            </w:r>
          </w:p>
        </w:tc>
      </w:tr>
    </w:tbl>
    <w:p w14:paraId="4EE0E96D" w14:textId="77777777" w:rsidR="000769F7" w:rsidRPr="000769F7" w:rsidRDefault="000769F7" w:rsidP="000769F7">
      <w:pPr>
        <w:spacing w:after="720" w:line="240" w:lineRule="atLeast"/>
        <w:jc w:val="both"/>
        <w:rPr>
          <w:rFonts w:ascii="Arial" w:eastAsia="Times New Roman" w:hAnsi="Arial" w:cs="Arial"/>
          <w:kern w:val="0"/>
          <w:sz w:val="24"/>
          <w:szCs w:val="24"/>
          <w14:ligatures w14:val="none"/>
        </w:rPr>
      </w:pPr>
    </w:p>
    <w:p w14:paraId="2567DE08" w14:textId="77777777" w:rsidR="000769F7" w:rsidRPr="000769F7" w:rsidRDefault="000769F7" w:rsidP="000769F7">
      <w:pPr>
        <w:spacing w:after="240" w:line="240" w:lineRule="atLeast"/>
        <w:jc w:val="both"/>
        <w:rPr>
          <w:rFonts w:ascii="Arial" w:eastAsia="Times New Roman" w:hAnsi="Arial" w:cs="Arial"/>
          <w:b/>
          <w:kern w:val="0"/>
          <w:sz w:val="24"/>
          <w:szCs w:val="24"/>
          <w14:ligatures w14:val="none"/>
        </w:rPr>
      </w:pPr>
      <w:r w:rsidRPr="000769F7">
        <w:rPr>
          <w:rFonts w:ascii="Arial" w:eastAsia="Times New Roman" w:hAnsi="Arial" w:cs="Arial"/>
          <w:b/>
          <w:kern w:val="0"/>
          <w:sz w:val="24"/>
          <w:szCs w:val="24"/>
          <w14:ligatures w14:val="none"/>
        </w:rPr>
        <w:t>Comment Box:</w:t>
      </w:r>
    </w:p>
    <w:p w14:paraId="1CBD8DCF" w14:textId="77777777" w:rsidR="000769F7" w:rsidRPr="000769F7" w:rsidRDefault="000769F7" w:rsidP="000769F7">
      <w:pPr>
        <w:pBdr>
          <w:top w:val="single" w:sz="4" w:space="1" w:color="auto"/>
          <w:left w:val="single" w:sz="4" w:space="0" w:color="auto"/>
          <w:bottom w:val="single" w:sz="4" w:space="1" w:color="auto"/>
          <w:right w:val="single" w:sz="4" w:space="4" w:color="auto"/>
        </w:pBdr>
        <w:spacing w:after="3000" w:line="240" w:lineRule="atLeast"/>
        <w:jc w:val="both"/>
        <w:rPr>
          <w:rFonts w:ascii="Arial" w:eastAsia="Times New Roman" w:hAnsi="Arial" w:cs="Arial"/>
          <w:kern w:val="0"/>
          <w:sz w:val="24"/>
          <w:szCs w:val="24"/>
          <w14:ligatures w14:val="none"/>
        </w:rPr>
      </w:pPr>
      <w:r w:rsidRPr="000769F7">
        <w:rPr>
          <w:rFonts w:ascii="Arial" w:eastAsia="Times New Roman" w:hAnsi="Arial" w:cs="Arial"/>
          <w:kern w:val="0"/>
          <w:sz w:val="24"/>
          <w:szCs w:val="24"/>
          <w14:ligatures w14:val="none"/>
        </w:rPr>
        <w:t>Other types of programs not listed above (response is limited to 1,000 characters):</w:t>
      </w:r>
    </w:p>
    <w:p w14:paraId="2EF5FAD1" w14:textId="77777777" w:rsidR="000769F7" w:rsidRPr="000769F7" w:rsidRDefault="000769F7" w:rsidP="000769F7">
      <w:pPr>
        <w:pBdr>
          <w:top w:val="single" w:sz="4" w:space="1" w:color="auto"/>
          <w:left w:val="single" w:sz="4" w:space="0" w:color="auto"/>
          <w:bottom w:val="single" w:sz="4" w:space="1" w:color="auto"/>
          <w:right w:val="single" w:sz="4" w:space="4" w:color="auto"/>
        </w:pBdr>
        <w:spacing w:after="2280" w:line="240" w:lineRule="atLeast"/>
        <w:jc w:val="both"/>
        <w:rPr>
          <w:rFonts w:ascii="Arial" w:eastAsia="Times New Roman" w:hAnsi="Arial" w:cs="Arial"/>
          <w:kern w:val="0"/>
          <w:szCs w:val="20"/>
          <w14:ligatures w14:val="none"/>
        </w:rPr>
      </w:pPr>
    </w:p>
    <w:p w14:paraId="06FD7D5F" w14:textId="77777777" w:rsidR="000769F7" w:rsidRPr="000769F7" w:rsidRDefault="000769F7" w:rsidP="00017C63">
      <w:pPr>
        <w:spacing w:after="0" w:line="240" w:lineRule="atLeast"/>
        <w:rPr>
          <w:rFonts w:ascii="Arial" w:eastAsia="Times New Roman" w:hAnsi="Arial" w:cs="Arial"/>
          <w:bCs/>
          <w:kern w:val="0"/>
          <w:sz w:val="24"/>
          <w:szCs w:val="24"/>
          <w14:ligatures w14:val="none"/>
        </w:rPr>
      </w:pPr>
    </w:p>
    <w:p w14:paraId="45BF54B7" w14:textId="77777777" w:rsidR="000769F7" w:rsidRPr="000769F7" w:rsidRDefault="000769F7" w:rsidP="000769F7">
      <w:pPr>
        <w:keepNext/>
        <w:tabs>
          <w:tab w:val="left" w:pos="1152"/>
        </w:tabs>
        <w:spacing w:after="360" w:line="360" w:lineRule="atLeast"/>
        <w:ind w:left="1152" w:hanging="1152"/>
        <w:jc w:val="center"/>
        <w:outlineLvl w:val="1"/>
        <w:rPr>
          <w:rFonts w:ascii="Arial" w:eastAsia="Times New Roman" w:hAnsi="Arial" w:cs="Times New Roman"/>
          <w:b/>
          <w:kern w:val="0"/>
          <w:sz w:val="32"/>
          <w:szCs w:val="20"/>
          <w14:ligatures w14:val="none"/>
        </w:rPr>
      </w:pPr>
      <w:bookmarkStart w:id="2" w:name="_Toc200076994"/>
      <w:r w:rsidRPr="000769F7">
        <w:rPr>
          <w:rFonts w:ascii="Arial" w:eastAsia="Times New Roman" w:hAnsi="Arial" w:cs="Times New Roman"/>
          <w:b/>
          <w:kern w:val="0"/>
          <w:sz w:val="32"/>
          <w:szCs w:val="20"/>
          <w14:ligatures w14:val="none"/>
        </w:rPr>
        <w:lastRenderedPageBreak/>
        <w:t>Part II: Teacher Information</w:t>
      </w:r>
      <w:bookmarkEnd w:id="2"/>
    </w:p>
    <w:p w14:paraId="1DD4A9FA" w14:textId="028996F1" w:rsidR="008569F7" w:rsidRDefault="000769F7" w:rsidP="000769F7">
      <w:pPr>
        <w:spacing w:after="0" w:line="240" w:lineRule="atLeast"/>
        <w:jc w:val="both"/>
        <w:rPr>
          <w:rFonts w:ascii="Arial" w:eastAsia="Times New Roman" w:hAnsi="Arial" w:cs="Arial"/>
          <w:bCs/>
          <w:kern w:val="0"/>
          <w:sz w:val="24"/>
          <w:szCs w:val="20"/>
          <w14:ligatures w14:val="none"/>
        </w:rPr>
      </w:pPr>
      <w:r w:rsidRPr="000769F7">
        <w:rPr>
          <w:rFonts w:ascii="Arial" w:eastAsia="Times New Roman" w:hAnsi="Arial" w:cs="Arial"/>
          <w:bCs/>
          <w:kern w:val="0"/>
          <w:sz w:val="24"/>
          <w:szCs w:val="20"/>
          <w14:ligatures w14:val="none"/>
        </w:rPr>
        <w:t>This section collects information about teachers as required under ESEA 20 U.S.C. Section 3122(b)(5).</w:t>
      </w:r>
    </w:p>
    <w:p w14:paraId="40845BA3" w14:textId="77777777" w:rsidR="008569F7" w:rsidRPr="000769F7" w:rsidRDefault="008569F7" w:rsidP="000769F7">
      <w:pPr>
        <w:spacing w:after="0" w:line="240" w:lineRule="atLeast"/>
        <w:jc w:val="both"/>
        <w:rPr>
          <w:rFonts w:ascii="Arial" w:eastAsia="Times New Roman" w:hAnsi="Arial" w:cs="Arial"/>
          <w:bCs/>
          <w:kern w:val="0"/>
          <w:sz w:val="24"/>
          <w:szCs w:val="20"/>
          <w14:ligatures w14:val="none"/>
        </w:rPr>
      </w:pPr>
    </w:p>
    <w:p w14:paraId="25D9A0C1" w14:textId="77777777" w:rsidR="000769F7" w:rsidRPr="000769F7" w:rsidRDefault="000769F7" w:rsidP="000769F7">
      <w:pPr>
        <w:keepNext/>
        <w:tabs>
          <w:tab w:val="left" w:pos="1152"/>
        </w:tabs>
        <w:spacing w:after="360" w:line="360" w:lineRule="atLeast"/>
        <w:ind w:left="1152" w:hanging="1152"/>
        <w:jc w:val="both"/>
        <w:outlineLvl w:val="2"/>
        <w:rPr>
          <w:rFonts w:ascii="Arial" w:eastAsia="Times New Roman" w:hAnsi="Arial" w:cs="Times New Roman"/>
          <w:b/>
          <w:kern w:val="0"/>
          <w:sz w:val="28"/>
          <w:szCs w:val="20"/>
          <w14:ligatures w14:val="none"/>
        </w:rPr>
      </w:pPr>
      <w:r w:rsidRPr="000769F7">
        <w:rPr>
          <w:rFonts w:ascii="Arial" w:eastAsia="Times New Roman" w:hAnsi="Arial" w:cs="Times New Roman"/>
          <w:b/>
          <w:kern w:val="0"/>
          <w:sz w:val="28"/>
          <w:szCs w:val="20"/>
          <w14:ligatures w14:val="none"/>
        </w:rPr>
        <w:t>Instructions:</w:t>
      </w:r>
    </w:p>
    <w:p w14:paraId="28F8C4FC" w14:textId="77777777" w:rsidR="000769F7" w:rsidRPr="000769F7" w:rsidRDefault="000769F7" w:rsidP="000769F7">
      <w:pPr>
        <w:spacing w:after="240" w:line="240" w:lineRule="atLeast"/>
        <w:rPr>
          <w:rFonts w:ascii="Arial" w:eastAsia="Times New Roman" w:hAnsi="Arial" w:cs="Arial"/>
          <w:kern w:val="0"/>
          <w:sz w:val="24"/>
          <w:szCs w:val="24"/>
          <w14:ligatures w14:val="none"/>
        </w:rPr>
      </w:pPr>
      <w:r w:rsidRPr="000769F7">
        <w:rPr>
          <w:rFonts w:ascii="Arial" w:eastAsia="Times New Roman" w:hAnsi="Arial" w:cs="Arial"/>
          <w:kern w:val="0"/>
          <w:sz w:val="24"/>
          <w:szCs w:val="24"/>
          <w14:ligatures w14:val="none"/>
        </w:rPr>
        <w:t>Provide the number of teachers who, during 2022–23, were working in the LIEPs indicated by your agency in Part I, even if they were not paid with Title III funds. Do not include teachers who were not working in LIEPs during 2022–23. Divide the number into two groups in the table below. Teachers who held the appropriate authorization to instruct EL students required by their assignment</w:t>
      </w:r>
      <w:r w:rsidRPr="000769F7">
        <w:rPr>
          <w:rFonts w:ascii="Arial" w:eastAsia="Times New Roman" w:hAnsi="Arial" w:cs="Arial"/>
          <w:color w:val="FF0000"/>
          <w:kern w:val="0"/>
          <w:sz w:val="24"/>
          <w:szCs w:val="24"/>
          <w14:ligatures w14:val="none"/>
        </w:rPr>
        <w:t xml:space="preserve"> </w:t>
      </w:r>
      <w:r w:rsidRPr="000769F7">
        <w:rPr>
          <w:rFonts w:ascii="Arial" w:eastAsia="Times New Roman" w:hAnsi="Arial" w:cs="Arial"/>
          <w:kern w:val="0"/>
          <w:sz w:val="24"/>
          <w:szCs w:val="24"/>
          <w14:ligatures w14:val="none"/>
        </w:rPr>
        <w:t xml:space="preserve">should be included in the first box. Teachers who did not hold the appropriate authorization to instruct EL students required by their assignment should be included in the second box. Please visit the California Commission on Teacher Credentialing web page at </w:t>
      </w:r>
      <w:hyperlink r:id="rId7">
        <w:r w:rsidRPr="000769F7">
          <w:rPr>
            <w:rFonts w:ascii="Arial" w:eastAsia="Times New Roman" w:hAnsi="Arial" w:cs="Arial"/>
            <w:color w:val="0000FF"/>
            <w:kern w:val="0"/>
            <w:sz w:val="24"/>
            <w:szCs w:val="24"/>
            <w:u w:val="single"/>
            <w14:ligatures w14:val="none"/>
          </w:rPr>
          <w:t>https://www.ctc.ca.gov/docs/default-source/leaflets/cl622.pdf?sfvrsn=c1862043_10</w:t>
        </w:r>
      </w:hyperlink>
      <w:r w:rsidRPr="000769F7">
        <w:rPr>
          <w:rFonts w:ascii="Arial" w:eastAsia="Times New Roman" w:hAnsi="Arial" w:cs="Arial"/>
          <w:kern w:val="0"/>
          <w:sz w:val="24"/>
          <w:szCs w:val="24"/>
          <w14:ligatures w14:val="none"/>
        </w:rPr>
        <w:t xml:space="preserve"> to view the authorization requirements for teaching EL students. </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Number of teachers by certification status"/>
      </w:tblPr>
      <w:tblGrid>
        <w:gridCol w:w="7466"/>
        <w:gridCol w:w="2074"/>
      </w:tblGrid>
      <w:tr w:rsidR="000769F7" w:rsidRPr="000769F7" w14:paraId="63A28026" w14:textId="77777777" w:rsidTr="00755225">
        <w:trPr>
          <w:cantSplit/>
          <w:trHeight w:val="413"/>
          <w:tblHeader/>
        </w:trPr>
        <w:tc>
          <w:tcPr>
            <w:tcW w:w="7466" w:type="dxa"/>
            <w:vAlign w:val="center"/>
          </w:tcPr>
          <w:p w14:paraId="6AA9CC37" w14:textId="77777777" w:rsidR="000769F7" w:rsidRPr="000769F7" w:rsidRDefault="000769F7" w:rsidP="000769F7">
            <w:pPr>
              <w:spacing w:after="0" w:line="240" w:lineRule="atLeast"/>
              <w:jc w:val="center"/>
              <w:rPr>
                <w:rFonts w:ascii="Arial" w:eastAsia="Times New Roman" w:hAnsi="Arial" w:cs="Arial"/>
                <w:b/>
                <w:kern w:val="0"/>
                <w:sz w:val="24"/>
                <w:szCs w:val="24"/>
                <w14:ligatures w14:val="none"/>
              </w:rPr>
            </w:pPr>
            <w:r w:rsidRPr="000769F7">
              <w:rPr>
                <w:rFonts w:ascii="Arial" w:eastAsia="Times New Roman" w:hAnsi="Arial" w:cs="Arial"/>
                <w:b/>
                <w:kern w:val="0"/>
                <w:sz w:val="24"/>
                <w:szCs w:val="24"/>
                <w14:ligatures w14:val="none"/>
              </w:rPr>
              <w:t>Description</w:t>
            </w:r>
          </w:p>
        </w:tc>
        <w:tc>
          <w:tcPr>
            <w:tcW w:w="2074" w:type="dxa"/>
            <w:vAlign w:val="center"/>
          </w:tcPr>
          <w:p w14:paraId="0F0C3D90" w14:textId="77777777" w:rsidR="000769F7" w:rsidRPr="000769F7" w:rsidRDefault="000769F7" w:rsidP="000769F7">
            <w:pPr>
              <w:spacing w:after="0" w:line="240" w:lineRule="atLeast"/>
              <w:jc w:val="center"/>
              <w:rPr>
                <w:rFonts w:ascii="Arial" w:eastAsia="Times New Roman" w:hAnsi="Arial" w:cs="Arial"/>
                <w:b/>
                <w:bCs/>
                <w:kern w:val="0"/>
                <w:sz w:val="24"/>
                <w:szCs w:val="24"/>
                <w14:ligatures w14:val="none"/>
              </w:rPr>
            </w:pPr>
            <w:r w:rsidRPr="000769F7">
              <w:rPr>
                <w:rFonts w:ascii="Arial" w:eastAsia="Times New Roman" w:hAnsi="Arial" w:cs="Arial"/>
                <w:b/>
                <w:bCs/>
                <w:kern w:val="0"/>
                <w:sz w:val="24"/>
                <w:szCs w:val="24"/>
                <w14:ligatures w14:val="none"/>
              </w:rPr>
              <w:t>Number</w:t>
            </w:r>
          </w:p>
        </w:tc>
      </w:tr>
      <w:tr w:rsidR="000769F7" w:rsidRPr="000769F7" w14:paraId="43117943" w14:textId="77777777" w:rsidTr="00755225">
        <w:trPr>
          <w:cantSplit/>
          <w:trHeight w:val="935"/>
        </w:trPr>
        <w:tc>
          <w:tcPr>
            <w:tcW w:w="7466" w:type="dxa"/>
            <w:vAlign w:val="center"/>
          </w:tcPr>
          <w:p w14:paraId="6C1B0C8A" w14:textId="77777777" w:rsidR="000769F7" w:rsidRPr="000769F7" w:rsidRDefault="000769F7" w:rsidP="000769F7">
            <w:pPr>
              <w:spacing w:after="0" w:line="240" w:lineRule="atLeast"/>
              <w:rPr>
                <w:rFonts w:ascii="Arial" w:eastAsia="Times New Roman" w:hAnsi="Arial" w:cs="Arial"/>
                <w:kern w:val="0"/>
                <w:sz w:val="24"/>
                <w:szCs w:val="24"/>
                <w14:ligatures w14:val="none"/>
              </w:rPr>
            </w:pPr>
            <w:r w:rsidRPr="000769F7">
              <w:rPr>
                <w:rFonts w:ascii="Arial" w:eastAsia="Times New Roman" w:hAnsi="Arial" w:cs="Arial"/>
                <w:kern w:val="0"/>
                <w:sz w:val="24"/>
                <w:szCs w:val="24"/>
                <w14:ligatures w14:val="none"/>
              </w:rPr>
              <w:t xml:space="preserve">Number of teachers working in LIEPs during 2022–23 </w:t>
            </w:r>
            <w:r w:rsidRPr="000769F7">
              <w:rPr>
                <w:rFonts w:ascii="Arial" w:eastAsia="Times New Roman" w:hAnsi="Arial" w:cs="Arial"/>
                <w:b/>
                <w:bCs/>
                <w:kern w:val="0"/>
                <w:sz w:val="24"/>
                <w:szCs w:val="24"/>
                <w14:ligatures w14:val="none"/>
              </w:rPr>
              <w:t>who held the appropriate authorization to instruct EL students required</w:t>
            </w:r>
            <w:r w:rsidRPr="000769F7">
              <w:rPr>
                <w:rFonts w:ascii="Arial" w:eastAsia="Times New Roman" w:hAnsi="Arial" w:cs="Arial"/>
                <w:kern w:val="0"/>
                <w:sz w:val="24"/>
                <w:szCs w:val="24"/>
                <w14:ligatures w14:val="none"/>
              </w:rPr>
              <w:t xml:space="preserve"> </w:t>
            </w:r>
            <w:r w:rsidRPr="000769F7">
              <w:rPr>
                <w:rFonts w:ascii="Arial" w:eastAsia="Times New Roman" w:hAnsi="Arial" w:cs="Arial"/>
                <w:b/>
                <w:bCs/>
                <w:kern w:val="0"/>
                <w:sz w:val="24"/>
                <w:szCs w:val="24"/>
                <w14:ligatures w14:val="none"/>
              </w:rPr>
              <w:t>by their assignment</w:t>
            </w:r>
            <w:r w:rsidRPr="000769F7">
              <w:rPr>
                <w:rFonts w:ascii="Arial" w:eastAsia="Times New Roman" w:hAnsi="Arial" w:cs="Arial"/>
                <w:kern w:val="0"/>
                <w:sz w:val="24"/>
                <w:szCs w:val="24"/>
                <w14:ligatures w14:val="none"/>
              </w:rPr>
              <w:t>. If none, enter zero.</w:t>
            </w:r>
          </w:p>
        </w:tc>
        <w:tc>
          <w:tcPr>
            <w:tcW w:w="2074" w:type="dxa"/>
            <w:vAlign w:val="center"/>
          </w:tcPr>
          <w:p w14:paraId="64BD090F" w14:textId="77777777" w:rsidR="000769F7" w:rsidRPr="000769F7" w:rsidRDefault="000769F7" w:rsidP="000769F7">
            <w:pPr>
              <w:spacing w:after="0" w:line="240" w:lineRule="atLeast"/>
              <w:jc w:val="center"/>
              <w:rPr>
                <w:rFonts w:ascii="Arial" w:eastAsia="Times New Roman" w:hAnsi="Arial" w:cs="Arial"/>
                <w:bCs/>
                <w:kern w:val="0"/>
                <w:sz w:val="24"/>
                <w:szCs w:val="24"/>
                <w14:ligatures w14:val="none"/>
              </w:rPr>
            </w:pPr>
            <w:r w:rsidRPr="000769F7">
              <w:rPr>
                <w:rFonts w:ascii="Arial" w:eastAsia="Times New Roman" w:hAnsi="Arial" w:cs="Arial"/>
                <w:bCs/>
                <w:color w:val="FFFFFF"/>
                <w:kern w:val="0"/>
                <w:sz w:val="24"/>
                <w:szCs w:val="24"/>
                <w14:ligatures w14:val="none"/>
              </w:rPr>
              <w:t>Enter Number Here</w:t>
            </w:r>
          </w:p>
        </w:tc>
      </w:tr>
      <w:tr w:rsidR="000769F7" w:rsidRPr="000769F7" w14:paraId="0EE0EBF4" w14:textId="77777777" w:rsidTr="00755225">
        <w:trPr>
          <w:cantSplit/>
          <w:trHeight w:val="980"/>
        </w:trPr>
        <w:tc>
          <w:tcPr>
            <w:tcW w:w="7466" w:type="dxa"/>
            <w:vAlign w:val="center"/>
          </w:tcPr>
          <w:p w14:paraId="1065E000" w14:textId="77777777" w:rsidR="000769F7" w:rsidRPr="000769F7" w:rsidRDefault="000769F7" w:rsidP="000769F7">
            <w:pPr>
              <w:spacing w:after="0" w:line="240" w:lineRule="atLeast"/>
              <w:rPr>
                <w:rFonts w:ascii="Arial" w:eastAsia="Times New Roman" w:hAnsi="Arial" w:cs="Arial"/>
                <w:kern w:val="0"/>
                <w:sz w:val="24"/>
                <w:szCs w:val="24"/>
                <w14:ligatures w14:val="none"/>
              </w:rPr>
            </w:pPr>
            <w:r w:rsidRPr="000769F7">
              <w:rPr>
                <w:rFonts w:ascii="Arial" w:eastAsia="Times New Roman" w:hAnsi="Arial" w:cs="Arial"/>
                <w:kern w:val="0"/>
                <w:sz w:val="24"/>
                <w:szCs w:val="24"/>
                <w14:ligatures w14:val="none"/>
              </w:rPr>
              <w:t xml:space="preserve">Number of teachers working in LIEPs during 2022–23 </w:t>
            </w:r>
            <w:r w:rsidRPr="000769F7">
              <w:rPr>
                <w:rFonts w:ascii="Arial" w:eastAsia="Times New Roman" w:hAnsi="Arial" w:cs="Arial"/>
                <w:b/>
                <w:bCs/>
                <w:kern w:val="0"/>
                <w:sz w:val="24"/>
                <w:szCs w:val="24"/>
                <w14:ligatures w14:val="none"/>
              </w:rPr>
              <w:t>who did not hold the appropriate authorization to instruct EL students required by their assignment</w:t>
            </w:r>
            <w:r w:rsidRPr="000769F7">
              <w:rPr>
                <w:rFonts w:ascii="Arial" w:eastAsia="Times New Roman" w:hAnsi="Arial" w:cs="Arial"/>
                <w:kern w:val="0"/>
                <w:sz w:val="24"/>
                <w:szCs w:val="24"/>
                <w14:ligatures w14:val="none"/>
              </w:rPr>
              <w:t>. If none, enter zero.</w:t>
            </w:r>
          </w:p>
        </w:tc>
        <w:tc>
          <w:tcPr>
            <w:tcW w:w="2074" w:type="dxa"/>
            <w:vAlign w:val="center"/>
          </w:tcPr>
          <w:p w14:paraId="2F4F1F9E" w14:textId="77777777" w:rsidR="000769F7" w:rsidRPr="000769F7" w:rsidRDefault="000769F7" w:rsidP="000769F7">
            <w:pPr>
              <w:spacing w:after="0" w:line="240" w:lineRule="atLeast"/>
              <w:jc w:val="center"/>
              <w:rPr>
                <w:rFonts w:ascii="Arial" w:eastAsia="Times New Roman" w:hAnsi="Arial" w:cs="Arial"/>
                <w:bCs/>
                <w:color w:val="FFFFFF"/>
                <w:kern w:val="0"/>
                <w:sz w:val="24"/>
                <w:szCs w:val="24"/>
                <w14:ligatures w14:val="none"/>
              </w:rPr>
            </w:pPr>
            <w:r w:rsidRPr="000769F7">
              <w:rPr>
                <w:rFonts w:ascii="Arial" w:eastAsia="Times New Roman" w:hAnsi="Arial" w:cs="Arial"/>
                <w:bCs/>
                <w:color w:val="FFFFFF"/>
                <w:kern w:val="0"/>
                <w:sz w:val="24"/>
                <w:szCs w:val="24"/>
                <w14:ligatures w14:val="none"/>
              </w:rPr>
              <w:t>Enter Number</w:t>
            </w:r>
          </w:p>
          <w:p w14:paraId="097CAC0C" w14:textId="77777777" w:rsidR="000769F7" w:rsidRPr="000769F7" w:rsidRDefault="000769F7" w:rsidP="000769F7">
            <w:pPr>
              <w:spacing w:after="0" w:line="240" w:lineRule="atLeast"/>
              <w:jc w:val="center"/>
              <w:rPr>
                <w:rFonts w:ascii="Arial" w:eastAsia="Times New Roman" w:hAnsi="Arial" w:cs="Arial"/>
                <w:bCs/>
                <w:kern w:val="0"/>
                <w:sz w:val="24"/>
                <w:szCs w:val="24"/>
                <w14:ligatures w14:val="none"/>
              </w:rPr>
            </w:pPr>
            <w:r w:rsidRPr="000769F7">
              <w:rPr>
                <w:rFonts w:ascii="Arial" w:eastAsia="Times New Roman" w:hAnsi="Arial" w:cs="Arial"/>
                <w:bCs/>
                <w:color w:val="FFFFFF"/>
                <w:kern w:val="0"/>
                <w:sz w:val="24"/>
                <w:szCs w:val="24"/>
                <w14:ligatures w14:val="none"/>
              </w:rPr>
              <w:t>Here</w:t>
            </w:r>
          </w:p>
        </w:tc>
      </w:tr>
      <w:tr w:rsidR="000769F7" w:rsidRPr="000769F7" w14:paraId="4380EBCB" w14:textId="77777777" w:rsidTr="00755225">
        <w:trPr>
          <w:cantSplit/>
          <w:trHeight w:val="368"/>
        </w:trPr>
        <w:tc>
          <w:tcPr>
            <w:tcW w:w="7466" w:type="dxa"/>
            <w:vAlign w:val="center"/>
          </w:tcPr>
          <w:p w14:paraId="65C8ADD4" w14:textId="77777777" w:rsidR="000769F7" w:rsidRPr="000769F7" w:rsidRDefault="000769F7" w:rsidP="000769F7">
            <w:pPr>
              <w:spacing w:after="0" w:line="240" w:lineRule="atLeast"/>
              <w:rPr>
                <w:rFonts w:ascii="Arial" w:eastAsia="Times New Roman" w:hAnsi="Arial" w:cs="Arial"/>
                <w:b/>
                <w:kern w:val="0"/>
                <w:sz w:val="24"/>
                <w:szCs w:val="24"/>
                <w14:ligatures w14:val="none"/>
              </w:rPr>
            </w:pPr>
            <w:r w:rsidRPr="000769F7">
              <w:rPr>
                <w:rFonts w:ascii="Arial" w:eastAsia="Times New Roman" w:hAnsi="Arial" w:cs="Arial"/>
                <w:b/>
                <w:kern w:val="0"/>
                <w:sz w:val="24"/>
                <w:szCs w:val="24"/>
                <w14:ligatures w14:val="none"/>
              </w:rPr>
              <w:t>Total</w:t>
            </w:r>
          </w:p>
        </w:tc>
        <w:tc>
          <w:tcPr>
            <w:tcW w:w="2074" w:type="dxa"/>
            <w:vAlign w:val="center"/>
          </w:tcPr>
          <w:p w14:paraId="5EC19513" w14:textId="77777777" w:rsidR="000769F7" w:rsidRPr="000769F7" w:rsidRDefault="000769F7" w:rsidP="000769F7">
            <w:pPr>
              <w:spacing w:after="0" w:line="240" w:lineRule="atLeast"/>
              <w:jc w:val="center"/>
              <w:rPr>
                <w:rFonts w:ascii="Arial" w:eastAsia="Times New Roman" w:hAnsi="Arial" w:cs="Arial"/>
                <w:b/>
                <w:bCs/>
                <w:kern w:val="0"/>
                <w:sz w:val="24"/>
                <w:szCs w:val="24"/>
                <w14:ligatures w14:val="none"/>
              </w:rPr>
            </w:pPr>
            <w:r w:rsidRPr="000769F7">
              <w:rPr>
                <w:rFonts w:ascii="Arial" w:eastAsia="Times New Roman" w:hAnsi="Arial" w:cs="Arial"/>
                <w:b/>
                <w:kern w:val="0"/>
                <w:sz w:val="24"/>
                <w:szCs w:val="24"/>
                <w14:ligatures w14:val="none"/>
              </w:rPr>
              <w:t>(Auto calculated)</w:t>
            </w:r>
          </w:p>
        </w:tc>
      </w:tr>
    </w:tbl>
    <w:p w14:paraId="43E2A82F" w14:textId="77777777" w:rsidR="000769F7" w:rsidRPr="000769F7" w:rsidRDefault="000769F7" w:rsidP="000769F7">
      <w:pPr>
        <w:spacing w:after="0" w:line="240" w:lineRule="atLeast"/>
        <w:ind w:left="720"/>
        <w:jc w:val="both"/>
        <w:rPr>
          <w:rFonts w:ascii="Arial" w:eastAsia="Times New Roman" w:hAnsi="Arial" w:cs="Arial"/>
          <w:bCs/>
          <w:kern w:val="0"/>
          <w:sz w:val="24"/>
          <w:szCs w:val="24"/>
          <w14:ligatures w14:val="none"/>
        </w:rPr>
      </w:pPr>
    </w:p>
    <w:p w14:paraId="695AD9F4" w14:textId="77777777" w:rsidR="000769F7" w:rsidRPr="000769F7" w:rsidRDefault="000769F7" w:rsidP="000769F7">
      <w:pPr>
        <w:spacing w:after="0" w:line="240" w:lineRule="atLeast"/>
        <w:rPr>
          <w:rFonts w:ascii="Arial" w:eastAsia="Times New Roman" w:hAnsi="Arial" w:cs="Arial"/>
          <w:bCs/>
          <w:kern w:val="0"/>
          <w:sz w:val="24"/>
          <w:szCs w:val="24"/>
          <w14:ligatures w14:val="none"/>
        </w:rPr>
      </w:pPr>
      <w:r w:rsidRPr="000769F7">
        <w:rPr>
          <w:rFonts w:ascii="Arial" w:eastAsia="Times New Roman" w:hAnsi="Arial" w:cs="Arial"/>
          <w:bCs/>
          <w:kern w:val="0"/>
          <w:sz w:val="24"/>
          <w:szCs w:val="24"/>
          <w14:ligatures w14:val="none"/>
        </w:rPr>
        <w:t xml:space="preserve">In the table below, enter the estimated number of </w:t>
      </w:r>
      <w:r w:rsidRPr="000769F7">
        <w:rPr>
          <w:rFonts w:ascii="Arial" w:eastAsia="Times New Roman" w:hAnsi="Arial" w:cs="Arial"/>
          <w:b/>
          <w:bCs/>
          <w:kern w:val="0"/>
          <w:sz w:val="24"/>
          <w:szCs w:val="24"/>
          <w14:ligatures w14:val="none"/>
        </w:rPr>
        <w:t>additional</w:t>
      </w:r>
      <w:r w:rsidRPr="000769F7">
        <w:rPr>
          <w:rFonts w:ascii="Arial" w:eastAsia="Times New Roman" w:hAnsi="Arial" w:cs="Arial"/>
          <w:bCs/>
          <w:kern w:val="0"/>
          <w:sz w:val="24"/>
          <w:szCs w:val="24"/>
          <w14:ligatures w14:val="none"/>
        </w:rPr>
        <w:t xml:space="preserve"> teachers</w:t>
      </w:r>
      <w:r w:rsidRPr="000769F7">
        <w:rPr>
          <w:rFonts w:ascii="Times New Roman" w:eastAsia="Times New Roman" w:hAnsi="Times New Roman" w:cs="Times New Roman"/>
          <w:kern w:val="0"/>
          <w:szCs w:val="20"/>
          <w14:ligatures w14:val="none"/>
        </w:rPr>
        <w:t xml:space="preserve"> </w:t>
      </w:r>
      <w:r w:rsidRPr="000769F7">
        <w:rPr>
          <w:rFonts w:ascii="Arial" w:eastAsia="Times New Roman" w:hAnsi="Arial" w:cs="Arial"/>
          <w:bCs/>
          <w:kern w:val="0"/>
          <w:sz w:val="24"/>
          <w:szCs w:val="24"/>
          <w14:ligatures w14:val="none"/>
        </w:rPr>
        <w:t>authorized to instruct EL students that your agency will need for LIEPs in the next five fiscal years. This number should reflect the additional teachers needed over the entire five years, not the number needed for each year. Do not include teachers currently working in LIEPs. Do not include teachers who will be hired as replacements. This is an estimate of new positions only.</w:t>
      </w:r>
    </w:p>
    <w:p w14:paraId="5D685F66" w14:textId="77777777" w:rsidR="000769F7" w:rsidRPr="000769F7" w:rsidRDefault="000769F7" w:rsidP="000769F7">
      <w:pPr>
        <w:spacing w:after="0" w:line="240" w:lineRule="atLeast"/>
        <w:ind w:left="720"/>
        <w:jc w:val="both"/>
        <w:rPr>
          <w:rFonts w:ascii="Arial" w:eastAsia="Times New Roman" w:hAnsi="Arial" w:cs="Arial"/>
          <w:bCs/>
          <w:kern w:val="0"/>
          <w:sz w:val="24"/>
          <w:szCs w:val="24"/>
          <w14:ligatures w14:val="none"/>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Estimate of teachers needed in next 5 years"/>
      </w:tblPr>
      <w:tblGrid>
        <w:gridCol w:w="7466"/>
        <w:gridCol w:w="2074"/>
      </w:tblGrid>
      <w:tr w:rsidR="000769F7" w:rsidRPr="000769F7" w14:paraId="2E2D0762" w14:textId="77777777" w:rsidTr="00755225">
        <w:trPr>
          <w:cantSplit/>
          <w:trHeight w:hRule="exact" w:val="397"/>
          <w:tblHeader/>
        </w:trPr>
        <w:tc>
          <w:tcPr>
            <w:tcW w:w="7466" w:type="dxa"/>
            <w:vAlign w:val="center"/>
          </w:tcPr>
          <w:p w14:paraId="0820AC44" w14:textId="77777777" w:rsidR="000769F7" w:rsidRPr="000769F7" w:rsidRDefault="000769F7" w:rsidP="000769F7">
            <w:pPr>
              <w:spacing w:after="0" w:line="240" w:lineRule="atLeast"/>
              <w:jc w:val="center"/>
              <w:rPr>
                <w:rFonts w:ascii="Arial" w:eastAsia="Times New Roman" w:hAnsi="Arial" w:cs="Arial"/>
                <w:b/>
                <w:kern w:val="0"/>
                <w:sz w:val="24"/>
                <w:szCs w:val="24"/>
                <w14:ligatures w14:val="none"/>
              </w:rPr>
            </w:pPr>
            <w:r w:rsidRPr="000769F7">
              <w:rPr>
                <w:rFonts w:ascii="Arial" w:eastAsia="Times New Roman" w:hAnsi="Arial" w:cs="Arial"/>
                <w:b/>
                <w:kern w:val="0"/>
                <w:sz w:val="24"/>
                <w:szCs w:val="24"/>
                <w14:ligatures w14:val="none"/>
              </w:rPr>
              <w:t>Description</w:t>
            </w:r>
          </w:p>
        </w:tc>
        <w:tc>
          <w:tcPr>
            <w:tcW w:w="2074" w:type="dxa"/>
            <w:vAlign w:val="center"/>
          </w:tcPr>
          <w:p w14:paraId="687D68DE" w14:textId="77777777" w:rsidR="000769F7" w:rsidRPr="000769F7" w:rsidRDefault="000769F7" w:rsidP="000769F7">
            <w:pPr>
              <w:spacing w:after="0" w:line="240" w:lineRule="atLeast"/>
              <w:jc w:val="center"/>
              <w:rPr>
                <w:rFonts w:ascii="Arial" w:eastAsia="Times New Roman" w:hAnsi="Arial" w:cs="Arial"/>
                <w:b/>
                <w:bCs/>
                <w:kern w:val="0"/>
                <w:sz w:val="24"/>
                <w:szCs w:val="24"/>
                <w14:ligatures w14:val="none"/>
              </w:rPr>
            </w:pPr>
            <w:r w:rsidRPr="000769F7">
              <w:rPr>
                <w:rFonts w:ascii="Arial" w:eastAsia="Times New Roman" w:hAnsi="Arial" w:cs="Arial"/>
                <w:b/>
                <w:bCs/>
                <w:kern w:val="0"/>
                <w:sz w:val="24"/>
                <w:szCs w:val="24"/>
                <w14:ligatures w14:val="none"/>
              </w:rPr>
              <w:t>Number</w:t>
            </w:r>
          </w:p>
        </w:tc>
      </w:tr>
      <w:tr w:rsidR="000769F7" w:rsidRPr="000769F7" w14:paraId="07AA18BE" w14:textId="77777777" w:rsidTr="00755225">
        <w:trPr>
          <w:cantSplit/>
          <w:trHeight w:val="1088"/>
        </w:trPr>
        <w:tc>
          <w:tcPr>
            <w:tcW w:w="7466" w:type="dxa"/>
            <w:vAlign w:val="center"/>
          </w:tcPr>
          <w:p w14:paraId="10810250" w14:textId="77777777" w:rsidR="000769F7" w:rsidRPr="000769F7" w:rsidRDefault="000769F7" w:rsidP="000769F7">
            <w:pPr>
              <w:spacing w:after="0" w:line="240" w:lineRule="atLeast"/>
              <w:rPr>
                <w:rFonts w:ascii="Arial" w:eastAsia="Times New Roman" w:hAnsi="Arial" w:cs="Arial"/>
                <w:kern w:val="0"/>
                <w:sz w:val="24"/>
                <w:szCs w:val="24"/>
                <w14:ligatures w14:val="none"/>
              </w:rPr>
            </w:pPr>
            <w:r w:rsidRPr="000769F7">
              <w:rPr>
                <w:rFonts w:ascii="Arial" w:eastAsia="Times New Roman" w:hAnsi="Arial" w:cs="Arial"/>
                <w:kern w:val="0"/>
                <w:sz w:val="24"/>
                <w:szCs w:val="24"/>
                <w14:ligatures w14:val="none"/>
              </w:rPr>
              <w:t xml:space="preserve">Estimated number of </w:t>
            </w:r>
            <w:r w:rsidRPr="000769F7">
              <w:rPr>
                <w:rFonts w:ascii="Arial" w:eastAsia="Times New Roman" w:hAnsi="Arial" w:cs="Arial"/>
                <w:b/>
                <w:bCs/>
                <w:kern w:val="0"/>
                <w:sz w:val="24"/>
                <w:szCs w:val="24"/>
                <w14:ligatures w14:val="none"/>
              </w:rPr>
              <w:t>additional</w:t>
            </w:r>
            <w:r w:rsidRPr="000769F7">
              <w:rPr>
                <w:rFonts w:ascii="Arial" w:eastAsia="Times New Roman" w:hAnsi="Arial" w:cs="Arial"/>
                <w:kern w:val="0"/>
                <w:sz w:val="24"/>
                <w:szCs w:val="24"/>
                <w14:ligatures w14:val="none"/>
              </w:rPr>
              <w:t xml:space="preserve"> teachers authorized to instruct EL students that your agency will need for LIEPs in the next five fiscal years. If none, enter zero.</w:t>
            </w:r>
          </w:p>
        </w:tc>
        <w:tc>
          <w:tcPr>
            <w:tcW w:w="2074" w:type="dxa"/>
            <w:vAlign w:val="center"/>
          </w:tcPr>
          <w:p w14:paraId="40426405" w14:textId="77777777" w:rsidR="000769F7" w:rsidRPr="000769F7" w:rsidRDefault="000769F7" w:rsidP="000769F7">
            <w:pPr>
              <w:spacing w:after="0" w:line="240" w:lineRule="atLeast"/>
              <w:jc w:val="center"/>
              <w:rPr>
                <w:rFonts w:ascii="Arial" w:eastAsia="Times New Roman" w:hAnsi="Arial" w:cs="Arial"/>
                <w:bCs/>
                <w:color w:val="FFFFFF"/>
                <w:kern w:val="0"/>
                <w:sz w:val="24"/>
                <w:szCs w:val="24"/>
                <w14:ligatures w14:val="none"/>
              </w:rPr>
            </w:pPr>
            <w:r w:rsidRPr="000769F7">
              <w:rPr>
                <w:rFonts w:ascii="Arial" w:eastAsia="Times New Roman" w:hAnsi="Arial" w:cs="Arial"/>
                <w:bCs/>
                <w:color w:val="FFFFFF"/>
                <w:kern w:val="0"/>
                <w:sz w:val="24"/>
                <w:szCs w:val="24"/>
                <w14:ligatures w14:val="none"/>
              </w:rPr>
              <w:t>Enter Number</w:t>
            </w:r>
          </w:p>
          <w:p w14:paraId="4E03ED0E" w14:textId="77777777" w:rsidR="000769F7" w:rsidRPr="000769F7" w:rsidRDefault="000769F7" w:rsidP="000769F7">
            <w:pPr>
              <w:spacing w:after="0" w:line="240" w:lineRule="atLeast"/>
              <w:jc w:val="center"/>
              <w:rPr>
                <w:rFonts w:ascii="Arial" w:eastAsia="Times New Roman" w:hAnsi="Arial" w:cs="Arial"/>
                <w:bCs/>
                <w:kern w:val="0"/>
                <w:szCs w:val="20"/>
                <w14:ligatures w14:val="none"/>
              </w:rPr>
            </w:pPr>
            <w:r w:rsidRPr="000769F7">
              <w:rPr>
                <w:rFonts w:ascii="Arial" w:eastAsia="Times New Roman" w:hAnsi="Arial" w:cs="Arial"/>
                <w:bCs/>
                <w:color w:val="FFFFFF"/>
                <w:kern w:val="0"/>
                <w:sz w:val="24"/>
                <w:szCs w:val="24"/>
                <w14:ligatures w14:val="none"/>
              </w:rPr>
              <w:t>Here</w:t>
            </w:r>
          </w:p>
        </w:tc>
      </w:tr>
    </w:tbl>
    <w:p w14:paraId="2383DEA8" w14:textId="77777777" w:rsidR="000769F7" w:rsidRPr="000769F7" w:rsidRDefault="000769F7" w:rsidP="000769F7">
      <w:pPr>
        <w:spacing w:after="240" w:line="240" w:lineRule="atLeast"/>
        <w:jc w:val="both"/>
        <w:rPr>
          <w:rFonts w:ascii="Arial" w:eastAsia="Times New Roman" w:hAnsi="Arial" w:cs="Arial"/>
          <w:bCs/>
          <w:kern w:val="0"/>
          <w:szCs w:val="20"/>
          <w14:ligatures w14:val="none"/>
        </w:rPr>
      </w:pPr>
    </w:p>
    <w:p w14:paraId="15019E43" w14:textId="4FA08DAA" w:rsidR="000769F7" w:rsidRPr="000769F7" w:rsidRDefault="000769F7" w:rsidP="000769F7">
      <w:pPr>
        <w:keepNext/>
        <w:tabs>
          <w:tab w:val="left" w:pos="1152"/>
        </w:tabs>
        <w:spacing w:after="360" w:line="360" w:lineRule="atLeast"/>
        <w:ind w:left="1152" w:hanging="1152"/>
        <w:jc w:val="center"/>
        <w:outlineLvl w:val="1"/>
        <w:rPr>
          <w:rFonts w:ascii="Arial" w:eastAsia="Times New Roman" w:hAnsi="Arial" w:cs="Times New Roman"/>
          <w:b/>
          <w:kern w:val="0"/>
          <w:sz w:val="32"/>
          <w:szCs w:val="20"/>
          <w14:ligatures w14:val="none"/>
        </w:rPr>
      </w:pPr>
      <w:r w:rsidRPr="000769F7">
        <w:rPr>
          <w:rFonts w:ascii="Arial" w:eastAsia="Times New Roman" w:hAnsi="Arial" w:cs="Times New Roman"/>
          <w:b/>
          <w:kern w:val="0"/>
          <w:sz w:val="32"/>
          <w:szCs w:val="20"/>
          <w14:ligatures w14:val="none"/>
        </w:rPr>
        <w:lastRenderedPageBreak/>
        <w:t>Part II</w:t>
      </w:r>
      <w:r w:rsidR="003F767D">
        <w:rPr>
          <w:rFonts w:ascii="Arial" w:eastAsia="Times New Roman" w:hAnsi="Arial" w:cs="Times New Roman"/>
          <w:b/>
          <w:kern w:val="0"/>
          <w:sz w:val="32"/>
          <w:szCs w:val="20"/>
          <w14:ligatures w14:val="none"/>
        </w:rPr>
        <w:t>I</w:t>
      </w:r>
      <w:r w:rsidRPr="000769F7">
        <w:rPr>
          <w:rFonts w:ascii="Arial" w:eastAsia="Times New Roman" w:hAnsi="Arial" w:cs="Times New Roman"/>
          <w:b/>
          <w:kern w:val="0"/>
          <w:sz w:val="32"/>
          <w:szCs w:val="20"/>
          <w14:ligatures w14:val="none"/>
        </w:rPr>
        <w:t>: Activities Related to the Teaching and Learning of English Learners</w:t>
      </w:r>
    </w:p>
    <w:p w14:paraId="7A2131E6" w14:textId="77777777" w:rsidR="000769F7" w:rsidRPr="000769F7" w:rsidRDefault="000769F7" w:rsidP="000769F7">
      <w:pPr>
        <w:keepNext/>
        <w:tabs>
          <w:tab w:val="left" w:pos="1152"/>
        </w:tabs>
        <w:spacing w:after="360" w:line="360" w:lineRule="atLeast"/>
        <w:ind w:left="1152" w:hanging="1152"/>
        <w:jc w:val="both"/>
        <w:outlineLvl w:val="2"/>
        <w:rPr>
          <w:rFonts w:ascii="Arial" w:eastAsia="Times New Roman" w:hAnsi="Arial" w:cs="Times New Roman"/>
          <w:b/>
          <w:kern w:val="0"/>
          <w:sz w:val="28"/>
          <w:szCs w:val="20"/>
          <w14:ligatures w14:val="none"/>
        </w:rPr>
      </w:pPr>
      <w:r w:rsidRPr="000769F7">
        <w:rPr>
          <w:rFonts w:ascii="Arial" w:eastAsia="Times New Roman" w:hAnsi="Arial" w:cs="Times New Roman"/>
          <w:b/>
          <w:kern w:val="0"/>
          <w:sz w:val="28"/>
          <w:szCs w:val="20"/>
          <w14:ligatures w14:val="none"/>
        </w:rPr>
        <w:t>Instructions:</w:t>
      </w:r>
    </w:p>
    <w:p w14:paraId="66844248" w14:textId="77777777" w:rsidR="000769F7" w:rsidRPr="000769F7" w:rsidRDefault="000769F7" w:rsidP="000769F7">
      <w:pPr>
        <w:tabs>
          <w:tab w:val="left" w:pos="900"/>
          <w:tab w:val="left" w:pos="1080"/>
          <w:tab w:val="num" w:pos="1800"/>
        </w:tabs>
        <w:spacing w:after="480" w:line="240" w:lineRule="atLeast"/>
        <w:rPr>
          <w:rFonts w:ascii="Arial" w:eastAsia="Times New Roman" w:hAnsi="Arial" w:cs="Arial"/>
          <w:bCs/>
          <w:kern w:val="0"/>
          <w:sz w:val="24"/>
          <w:szCs w:val="20"/>
          <w14:ligatures w14:val="none"/>
        </w:rPr>
      </w:pPr>
      <w:r w:rsidRPr="000769F7">
        <w:rPr>
          <w:rFonts w:ascii="Arial" w:eastAsia="Times New Roman" w:hAnsi="Arial" w:cs="Arial"/>
          <w:kern w:val="0"/>
          <w:sz w:val="24"/>
          <w:szCs w:val="24"/>
          <w14:ligatures w14:val="none"/>
        </w:rPr>
        <w:t>In the tables below, enter “Yes” or "No" to indicate the required activities and the optional activities that were conducted in your agency during 2022–23, whether or not they were paid for with Title III funds.</w:t>
      </w:r>
      <w:r w:rsidRPr="000769F7">
        <w:rPr>
          <w:rFonts w:ascii="Times New Roman" w:eastAsia="Times New Roman" w:hAnsi="Times New Roman" w:cs="Times New Roman"/>
          <w:kern w:val="0"/>
          <w:szCs w:val="20"/>
          <w14:ligatures w14:val="none"/>
        </w:rPr>
        <w:t xml:space="preserve"> </w:t>
      </w:r>
      <w:r w:rsidRPr="000769F7">
        <w:rPr>
          <w:rFonts w:ascii="Arial" w:eastAsia="Times New Roman" w:hAnsi="Arial" w:cs="Arial"/>
          <w:kern w:val="0"/>
          <w:sz w:val="24"/>
          <w:szCs w:val="24"/>
          <w14:ligatures w14:val="none"/>
        </w:rPr>
        <w:t>Count only activities that relate specifically to English learner students. If your agency conducted other optional activities that are not listed, then please explain in the comment box.</w:t>
      </w:r>
    </w:p>
    <w:tbl>
      <w:tblPr>
        <w:tblStyle w:val="TableGrid"/>
        <w:tblW w:w="9535" w:type="dxa"/>
        <w:tblLook w:val="04A0" w:firstRow="1" w:lastRow="0" w:firstColumn="1" w:lastColumn="0" w:noHBand="0" w:noVBand="1"/>
        <w:tblDescription w:val="Activities related to education of English learners"/>
      </w:tblPr>
      <w:tblGrid>
        <w:gridCol w:w="1165"/>
        <w:gridCol w:w="8370"/>
      </w:tblGrid>
      <w:tr w:rsidR="000769F7" w:rsidRPr="000769F7" w14:paraId="6016A0A1" w14:textId="77777777" w:rsidTr="00755225">
        <w:trPr>
          <w:cantSplit/>
          <w:trHeight w:hRule="exact" w:val="388"/>
          <w:tblHeader/>
        </w:trPr>
        <w:tc>
          <w:tcPr>
            <w:tcW w:w="1165" w:type="dxa"/>
            <w:vAlign w:val="center"/>
          </w:tcPr>
          <w:p w14:paraId="7AEFBC90" w14:textId="77777777" w:rsidR="000769F7" w:rsidRPr="000769F7" w:rsidRDefault="000769F7" w:rsidP="000769F7">
            <w:pPr>
              <w:spacing w:line="240" w:lineRule="atLeast"/>
              <w:jc w:val="center"/>
              <w:rPr>
                <w:rFonts w:ascii="Arial" w:hAnsi="Arial" w:cs="Arial"/>
                <w:b/>
                <w:bCs/>
                <w:sz w:val="24"/>
              </w:rPr>
            </w:pPr>
            <w:bookmarkStart w:id="3" w:name="_Hlk138086875"/>
            <w:r w:rsidRPr="000769F7">
              <w:rPr>
                <w:rFonts w:ascii="Arial" w:hAnsi="Arial" w:cs="Arial"/>
                <w:b/>
                <w:bCs/>
                <w:sz w:val="24"/>
              </w:rPr>
              <w:t>Yes/No</w:t>
            </w:r>
          </w:p>
        </w:tc>
        <w:tc>
          <w:tcPr>
            <w:tcW w:w="8370" w:type="dxa"/>
            <w:vAlign w:val="center"/>
          </w:tcPr>
          <w:p w14:paraId="5A21DC8B" w14:textId="77777777" w:rsidR="000769F7" w:rsidRPr="000769F7" w:rsidRDefault="000769F7" w:rsidP="000769F7">
            <w:pPr>
              <w:spacing w:line="240" w:lineRule="atLeast"/>
              <w:jc w:val="center"/>
              <w:rPr>
                <w:rFonts w:ascii="Arial" w:hAnsi="Arial" w:cs="Arial"/>
                <w:b/>
                <w:bCs/>
                <w:sz w:val="24"/>
              </w:rPr>
            </w:pPr>
            <w:r w:rsidRPr="000769F7">
              <w:rPr>
                <w:rFonts w:ascii="Arial" w:hAnsi="Arial" w:cs="Arial"/>
                <w:b/>
                <w:bCs/>
                <w:sz w:val="24"/>
              </w:rPr>
              <w:t>Required Activities</w:t>
            </w:r>
          </w:p>
        </w:tc>
      </w:tr>
      <w:tr w:rsidR="000769F7" w:rsidRPr="000769F7" w14:paraId="311DC050" w14:textId="77777777" w:rsidTr="00755225">
        <w:trPr>
          <w:cantSplit/>
          <w:trHeight w:hRule="exact" w:val="576"/>
        </w:trPr>
        <w:tc>
          <w:tcPr>
            <w:tcW w:w="1165" w:type="dxa"/>
            <w:vAlign w:val="center"/>
          </w:tcPr>
          <w:p w14:paraId="5F1D1C0D" w14:textId="77777777" w:rsidR="000769F7" w:rsidRPr="000769F7" w:rsidRDefault="000769F7" w:rsidP="000769F7">
            <w:pPr>
              <w:spacing w:line="240" w:lineRule="atLeast"/>
              <w:jc w:val="center"/>
              <w:rPr>
                <w:rFonts w:ascii="Arial" w:hAnsi="Arial" w:cs="Arial"/>
                <w:bCs/>
                <w:color w:val="FFFFFF"/>
              </w:rPr>
            </w:pPr>
            <w:r w:rsidRPr="000769F7">
              <w:rPr>
                <w:rFonts w:ascii="Arial" w:hAnsi="Arial" w:cs="Arial"/>
                <w:color w:val="FFFFFF"/>
              </w:rPr>
              <w:t>enter yes or no</w:t>
            </w:r>
          </w:p>
        </w:tc>
        <w:tc>
          <w:tcPr>
            <w:tcW w:w="8370" w:type="dxa"/>
            <w:vAlign w:val="center"/>
          </w:tcPr>
          <w:p w14:paraId="7AC9F736"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Supported the development and implementation of LIEPs (ESEA 20 U.S.C. Section 3115[c][1]).</w:t>
            </w:r>
          </w:p>
        </w:tc>
      </w:tr>
      <w:tr w:rsidR="000769F7" w:rsidRPr="000769F7" w14:paraId="04EB079F" w14:textId="77777777" w:rsidTr="00755225">
        <w:trPr>
          <w:cantSplit/>
          <w:trHeight w:hRule="exact" w:val="576"/>
        </w:trPr>
        <w:tc>
          <w:tcPr>
            <w:tcW w:w="1165" w:type="dxa"/>
            <w:vAlign w:val="center"/>
          </w:tcPr>
          <w:p w14:paraId="5D6793E7" w14:textId="77777777" w:rsidR="000769F7" w:rsidRPr="000769F7" w:rsidRDefault="000769F7" w:rsidP="000769F7">
            <w:pPr>
              <w:spacing w:line="240" w:lineRule="atLeast"/>
              <w:jc w:val="center"/>
              <w:rPr>
                <w:rFonts w:ascii="Arial" w:hAnsi="Arial" w:cs="Arial"/>
                <w:bCs/>
                <w:color w:val="FFFFFF"/>
                <w:sz w:val="24"/>
              </w:rPr>
            </w:pPr>
            <w:r w:rsidRPr="000769F7">
              <w:rPr>
                <w:rFonts w:ascii="Arial" w:hAnsi="Arial" w:cs="Arial"/>
                <w:color w:val="FFFFFF"/>
              </w:rPr>
              <w:t>enter yes or no</w:t>
            </w:r>
          </w:p>
        </w:tc>
        <w:tc>
          <w:tcPr>
            <w:tcW w:w="8370" w:type="dxa"/>
            <w:vAlign w:val="center"/>
          </w:tcPr>
          <w:p w14:paraId="69A1F2C3"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Provided professional development to teachers and other personnel serving EL students (ESEA 20 U.S.C. Section 3115[c][2]).</w:t>
            </w:r>
          </w:p>
        </w:tc>
      </w:tr>
      <w:tr w:rsidR="000769F7" w:rsidRPr="000769F7" w14:paraId="511BD89A" w14:textId="77777777" w:rsidTr="00ED6654">
        <w:trPr>
          <w:cantSplit/>
          <w:trHeight w:hRule="exact" w:val="910"/>
        </w:trPr>
        <w:tc>
          <w:tcPr>
            <w:tcW w:w="1165" w:type="dxa"/>
            <w:vAlign w:val="center"/>
          </w:tcPr>
          <w:p w14:paraId="47901E00" w14:textId="77777777" w:rsidR="000769F7" w:rsidRPr="000769F7" w:rsidRDefault="000769F7" w:rsidP="000769F7">
            <w:pPr>
              <w:spacing w:line="240" w:lineRule="atLeast"/>
              <w:jc w:val="center"/>
              <w:rPr>
                <w:rFonts w:ascii="Arial" w:hAnsi="Arial" w:cs="Arial"/>
                <w:bCs/>
                <w:color w:val="FFFFFF"/>
                <w:sz w:val="24"/>
              </w:rPr>
            </w:pPr>
            <w:r w:rsidRPr="000769F7">
              <w:rPr>
                <w:rFonts w:ascii="Arial" w:hAnsi="Arial" w:cs="Arial"/>
                <w:color w:val="FFFFFF"/>
              </w:rPr>
              <w:t>enter yes or no</w:t>
            </w:r>
          </w:p>
        </w:tc>
        <w:tc>
          <w:tcPr>
            <w:tcW w:w="8370" w:type="dxa"/>
            <w:vAlign w:val="center"/>
          </w:tcPr>
          <w:p w14:paraId="7EDBCB86" w14:textId="2BC8BCB3" w:rsidR="000769F7" w:rsidRPr="000769F7" w:rsidRDefault="00ED6654" w:rsidP="000769F7">
            <w:pPr>
              <w:spacing w:line="240" w:lineRule="atLeast"/>
              <w:rPr>
                <w:rFonts w:ascii="Arial" w:hAnsi="Arial" w:cs="Arial"/>
                <w:bCs/>
                <w:sz w:val="24"/>
              </w:rPr>
            </w:pPr>
            <w:r w:rsidRPr="00ED6654">
              <w:rPr>
                <w:rFonts w:ascii="Arial" w:hAnsi="Arial" w:cs="Arial"/>
                <w:bCs/>
                <w:sz w:val="24"/>
              </w:rPr>
              <w:t>Provided and implemented activities and strategies related to parent, family, and community engagement that enhanced or supplemented LIEPs</w:t>
            </w:r>
            <w:r w:rsidRPr="00ED6654">
              <w:rPr>
                <w:rFonts w:ascii="Arial" w:hAnsi="Arial" w:cs="Arial"/>
                <w:bCs/>
                <w:sz w:val="24"/>
              </w:rPr>
              <w:t xml:space="preserve"> </w:t>
            </w:r>
            <w:r w:rsidR="000769F7" w:rsidRPr="000769F7">
              <w:rPr>
                <w:rFonts w:ascii="Arial" w:hAnsi="Arial" w:cs="Arial"/>
                <w:bCs/>
                <w:sz w:val="24"/>
              </w:rPr>
              <w:t xml:space="preserve">(ESEA </w:t>
            </w:r>
            <w:r w:rsidR="000769F7" w:rsidRPr="000769F7">
              <w:rPr>
                <w:rFonts w:ascii="Arial" w:eastAsia="Calibri" w:hAnsi="Arial" w:cs="Arial"/>
                <w:sz w:val="24"/>
                <w:szCs w:val="24"/>
              </w:rPr>
              <w:t>20 U.S.C. Section</w:t>
            </w:r>
            <w:r w:rsidR="000769F7" w:rsidRPr="000769F7">
              <w:rPr>
                <w:rFonts w:ascii="Arial" w:hAnsi="Arial" w:cs="Arial"/>
                <w:bCs/>
                <w:sz w:val="24"/>
              </w:rPr>
              <w:t xml:space="preserve"> 3115[c][3][A]).</w:t>
            </w:r>
          </w:p>
        </w:tc>
      </w:tr>
      <w:tr w:rsidR="000769F7" w:rsidRPr="000769F7" w14:paraId="10DB7F93" w14:textId="77777777" w:rsidTr="00755225">
        <w:trPr>
          <w:cantSplit/>
          <w:trHeight w:hRule="exact" w:val="955"/>
        </w:trPr>
        <w:tc>
          <w:tcPr>
            <w:tcW w:w="1165" w:type="dxa"/>
            <w:vAlign w:val="center"/>
          </w:tcPr>
          <w:p w14:paraId="34516EC7" w14:textId="77777777" w:rsidR="000769F7" w:rsidRPr="000769F7" w:rsidRDefault="000769F7" w:rsidP="000769F7">
            <w:pPr>
              <w:spacing w:line="240" w:lineRule="atLeast"/>
              <w:jc w:val="center"/>
              <w:rPr>
                <w:rFonts w:ascii="Arial" w:hAnsi="Arial" w:cs="Arial"/>
                <w:bCs/>
                <w:color w:val="FFFFFF"/>
                <w:sz w:val="24"/>
              </w:rPr>
            </w:pPr>
            <w:r w:rsidRPr="000769F7">
              <w:rPr>
                <w:rFonts w:ascii="Arial" w:hAnsi="Arial" w:cs="Arial"/>
                <w:color w:val="FFFFFF"/>
              </w:rPr>
              <w:t>enter yes or no</w:t>
            </w:r>
          </w:p>
        </w:tc>
        <w:tc>
          <w:tcPr>
            <w:tcW w:w="8370" w:type="dxa"/>
            <w:vAlign w:val="center"/>
          </w:tcPr>
          <w:p w14:paraId="3313922C" w14:textId="77777777" w:rsidR="000769F7" w:rsidRPr="000769F7" w:rsidRDefault="000769F7" w:rsidP="000769F7">
            <w:pPr>
              <w:spacing w:line="240" w:lineRule="atLeast"/>
              <w:rPr>
                <w:rFonts w:ascii="Arial" w:hAnsi="Arial" w:cs="Arial"/>
                <w:bCs/>
                <w:sz w:val="24"/>
              </w:rPr>
            </w:pPr>
            <w:r w:rsidRPr="000769F7">
              <w:rPr>
                <w:rFonts w:ascii="Arial" w:hAnsi="Arial" w:cs="Arial"/>
                <w:bCs/>
                <w:sz w:val="24"/>
              </w:rPr>
              <w:t xml:space="preserve">If applicable, other activities and strategies that enhanced or supplemented LIEPs, including coordination and alignment across programs (ESEA </w:t>
            </w:r>
            <w:r w:rsidRPr="000769F7">
              <w:rPr>
                <w:rFonts w:ascii="Arial" w:eastAsia="Calibri" w:hAnsi="Arial" w:cs="Arial"/>
                <w:sz w:val="24"/>
                <w:szCs w:val="24"/>
              </w:rPr>
              <w:t>20 U.S.C. Section</w:t>
            </w:r>
            <w:r w:rsidRPr="000769F7">
              <w:rPr>
                <w:rFonts w:ascii="Arial" w:hAnsi="Arial" w:cs="Arial"/>
                <w:bCs/>
                <w:sz w:val="24"/>
              </w:rPr>
              <w:t xml:space="preserve"> 3115[c][3][B]). </w:t>
            </w:r>
          </w:p>
        </w:tc>
      </w:tr>
      <w:bookmarkEnd w:id="3"/>
    </w:tbl>
    <w:p w14:paraId="4FB9D8DB"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27C13B14"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3B0428DC"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29A05B69"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07DF9CAC"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288A1793"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54B738DE"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140D8E05"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670E0279"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1F81BFB0"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51667F9D" w14:textId="0DC0A79B" w:rsidR="000769F7" w:rsidRPr="000769F7" w:rsidRDefault="000769F7" w:rsidP="000769F7">
      <w:pPr>
        <w:tabs>
          <w:tab w:val="left" w:pos="1230"/>
        </w:tabs>
        <w:spacing w:after="240" w:line="240" w:lineRule="atLeast"/>
        <w:jc w:val="both"/>
        <w:rPr>
          <w:rFonts w:ascii="Arial" w:eastAsia="Times New Roman" w:hAnsi="Arial" w:cs="Arial"/>
          <w:b/>
          <w:bCs/>
          <w:kern w:val="0"/>
          <w:sz w:val="24"/>
          <w:szCs w:val="20"/>
          <w14:ligatures w14:val="none"/>
        </w:rPr>
      </w:pPr>
      <w:r w:rsidRPr="000769F7">
        <w:rPr>
          <w:rFonts w:ascii="Arial" w:eastAsia="Times New Roman" w:hAnsi="Arial" w:cs="Arial"/>
          <w:b/>
          <w:bCs/>
          <w:kern w:val="0"/>
          <w:sz w:val="24"/>
          <w:szCs w:val="20"/>
          <w14:ligatures w14:val="none"/>
        </w:rPr>
        <w:tab/>
      </w:r>
      <w:r w:rsidRPr="000769F7">
        <w:rPr>
          <w:rFonts w:ascii="Arial" w:eastAsia="Times New Roman" w:hAnsi="Arial" w:cs="Arial"/>
          <w:b/>
          <w:bCs/>
          <w:kern w:val="0"/>
          <w:sz w:val="24"/>
          <w:szCs w:val="20"/>
          <w14:ligatures w14:val="none"/>
        </w:rPr>
        <w:tab/>
      </w:r>
      <w:r w:rsidRPr="000769F7">
        <w:rPr>
          <w:rFonts w:ascii="Arial" w:eastAsia="Times New Roman" w:hAnsi="Arial" w:cs="Arial"/>
          <w:b/>
          <w:bCs/>
          <w:kern w:val="0"/>
          <w:sz w:val="24"/>
          <w:szCs w:val="20"/>
          <w14:ligatures w14:val="none"/>
        </w:rPr>
        <w:tab/>
      </w:r>
    </w:p>
    <w:tbl>
      <w:tblPr>
        <w:tblStyle w:val="TableGrid"/>
        <w:tblW w:w="9540" w:type="dxa"/>
        <w:tblInd w:w="-5" w:type="dxa"/>
        <w:tblLook w:val="04A0" w:firstRow="1" w:lastRow="0" w:firstColumn="1" w:lastColumn="0" w:noHBand="0" w:noVBand="1"/>
        <w:tblDescription w:val="Activities related to education of English learners"/>
      </w:tblPr>
      <w:tblGrid>
        <w:gridCol w:w="1170"/>
        <w:gridCol w:w="8370"/>
      </w:tblGrid>
      <w:tr w:rsidR="000769F7" w:rsidRPr="000769F7" w14:paraId="7B559283" w14:textId="77777777" w:rsidTr="00755225">
        <w:trPr>
          <w:cantSplit/>
          <w:trHeight w:hRule="exact" w:val="370"/>
          <w:tblHeader/>
        </w:trPr>
        <w:tc>
          <w:tcPr>
            <w:tcW w:w="1170" w:type="dxa"/>
            <w:vAlign w:val="center"/>
          </w:tcPr>
          <w:p w14:paraId="643A8359" w14:textId="77777777" w:rsidR="000769F7" w:rsidRPr="000769F7" w:rsidRDefault="000769F7" w:rsidP="000769F7">
            <w:pPr>
              <w:spacing w:line="240" w:lineRule="atLeast"/>
              <w:jc w:val="center"/>
              <w:rPr>
                <w:rFonts w:ascii="Arial" w:hAnsi="Arial" w:cs="Arial"/>
                <w:b/>
                <w:bCs/>
                <w:sz w:val="24"/>
              </w:rPr>
            </w:pPr>
            <w:r w:rsidRPr="000769F7">
              <w:rPr>
                <w:rFonts w:ascii="Arial" w:hAnsi="Arial" w:cs="Arial"/>
                <w:b/>
                <w:bCs/>
                <w:sz w:val="24"/>
              </w:rPr>
              <w:lastRenderedPageBreak/>
              <w:t>Yes/No</w:t>
            </w:r>
          </w:p>
        </w:tc>
        <w:tc>
          <w:tcPr>
            <w:tcW w:w="8370" w:type="dxa"/>
            <w:vAlign w:val="center"/>
          </w:tcPr>
          <w:p w14:paraId="33CDDAF4" w14:textId="77777777" w:rsidR="000769F7" w:rsidRPr="000769F7" w:rsidRDefault="000769F7" w:rsidP="000769F7">
            <w:pPr>
              <w:spacing w:line="240" w:lineRule="atLeast"/>
              <w:jc w:val="center"/>
              <w:rPr>
                <w:rFonts w:ascii="Arial" w:hAnsi="Arial" w:cs="Arial"/>
                <w:b/>
                <w:bCs/>
                <w:sz w:val="24"/>
              </w:rPr>
            </w:pPr>
            <w:r w:rsidRPr="000769F7">
              <w:rPr>
                <w:rFonts w:ascii="Arial" w:hAnsi="Arial" w:cs="Arial"/>
                <w:b/>
                <w:bCs/>
                <w:sz w:val="24"/>
              </w:rPr>
              <w:t>Optional Activities</w:t>
            </w:r>
          </w:p>
        </w:tc>
      </w:tr>
      <w:tr w:rsidR="000769F7" w:rsidRPr="000769F7" w14:paraId="27D796E8" w14:textId="77777777" w:rsidTr="00755225">
        <w:trPr>
          <w:cantSplit/>
          <w:trHeight w:hRule="exact" w:val="576"/>
        </w:trPr>
        <w:tc>
          <w:tcPr>
            <w:tcW w:w="1170" w:type="dxa"/>
            <w:vAlign w:val="center"/>
          </w:tcPr>
          <w:p w14:paraId="1CE29D8F" w14:textId="77777777" w:rsidR="000769F7" w:rsidRPr="000769F7" w:rsidRDefault="000769F7" w:rsidP="000769F7">
            <w:pPr>
              <w:spacing w:line="240" w:lineRule="atLeast"/>
              <w:rPr>
                <w:rFonts w:ascii="Arial" w:hAnsi="Arial" w:cs="Arial"/>
                <w:bCs/>
                <w:color w:val="FFFFFF"/>
              </w:rPr>
            </w:pPr>
            <w:r w:rsidRPr="000769F7">
              <w:rPr>
                <w:rFonts w:ascii="Arial" w:hAnsi="Arial" w:cs="Arial"/>
                <w:color w:val="FFFFFF"/>
              </w:rPr>
              <w:t>enter yes or no</w:t>
            </w:r>
          </w:p>
        </w:tc>
        <w:tc>
          <w:tcPr>
            <w:tcW w:w="8370" w:type="dxa"/>
          </w:tcPr>
          <w:p w14:paraId="3CC33511"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 xml:space="preserve">Upgraded program objectives and instructional strategies (ESEA </w:t>
            </w:r>
            <w:r w:rsidRPr="000769F7">
              <w:rPr>
                <w:rFonts w:ascii="Arial" w:eastAsia="Calibri" w:hAnsi="Arial" w:cs="Arial"/>
                <w:sz w:val="24"/>
                <w:szCs w:val="24"/>
              </w:rPr>
              <w:t>20 U.S.C. Section</w:t>
            </w:r>
            <w:r w:rsidRPr="000769F7">
              <w:rPr>
                <w:rFonts w:ascii="Arial" w:hAnsi="Arial" w:cs="Arial"/>
                <w:sz w:val="24"/>
                <w:szCs w:val="24"/>
              </w:rPr>
              <w:t xml:space="preserve"> 3115[d][1]).</w:t>
            </w:r>
          </w:p>
        </w:tc>
      </w:tr>
      <w:tr w:rsidR="000769F7" w:rsidRPr="000769F7" w14:paraId="2B134316" w14:textId="77777777" w:rsidTr="00755225">
        <w:trPr>
          <w:cantSplit/>
          <w:trHeight w:hRule="exact" w:val="847"/>
        </w:trPr>
        <w:tc>
          <w:tcPr>
            <w:tcW w:w="1170" w:type="dxa"/>
            <w:vAlign w:val="center"/>
          </w:tcPr>
          <w:p w14:paraId="14C511EF" w14:textId="77777777" w:rsidR="000769F7" w:rsidRPr="000769F7" w:rsidRDefault="000769F7" w:rsidP="000769F7">
            <w:pPr>
              <w:spacing w:line="240" w:lineRule="atLeast"/>
              <w:rPr>
                <w:rFonts w:ascii="Arial" w:hAnsi="Arial" w:cs="Arial"/>
                <w:bCs/>
                <w:color w:val="FFFFFF"/>
                <w:sz w:val="24"/>
              </w:rPr>
            </w:pPr>
            <w:r w:rsidRPr="000769F7">
              <w:rPr>
                <w:rFonts w:ascii="Arial" w:hAnsi="Arial" w:cs="Arial"/>
                <w:color w:val="FFFFFF"/>
              </w:rPr>
              <w:t>enter yes or no</w:t>
            </w:r>
          </w:p>
        </w:tc>
        <w:tc>
          <w:tcPr>
            <w:tcW w:w="8370" w:type="dxa"/>
            <w:vAlign w:val="bottom"/>
          </w:tcPr>
          <w:p w14:paraId="674DB485"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 xml:space="preserve">Improved instruction for EL students through curricula, instructional materials, software, and assessment procedures (ESEA </w:t>
            </w:r>
            <w:r w:rsidRPr="000769F7">
              <w:rPr>
                <w:rFonts w:ascii="Arial" w:eastAsia="Calibri" w:hAnsi="Arial" w:cs="Arial"/>
                <w:sz w:val="24"/>
                <w:szCs w:val="24"/>
              </w:rPr>
              <w:t>20 U.S.C. Section</w:t>
            </w:r>
            <w:r w:rsidRPr="000769F7">
              <w:rPr>
                <w:rFonts w:ascii="Arial" w:hAnsi="Arial" w:cs="Arial"/>
                <w:sz w:val="24"/>
                <w:szCs w:val="24"/>
              </w:rPr>
              <w:t xml:space="preserve"> 3115[d][2]).</w:t>
            </w:r>
          </w:p>
        </w:tc>
      </w:tr>
      <w:tr w:rsidR="000769F7" w:rsidRPr="000769F7" w14:paraId="5E3C366D" w14:textId="77777777" w:rsidTr="00755225">
        <w:trPr>
          <w:cantSplit/>
          <w:trHeight w:hRule="exact" w:val="576"/>
        </w:trPr>
        <w:tc>
          <w:tcPr>
            <w:tcW w:w="1170" w:type="dxa"/>
            <w:vAlign w:val="center"/>
          </w:tcPr>
          <w:p w14:paraId="1D0164A2" w14:textId="77777777" w:rsidR="000769F7" w:rsidRPr="000769F7" w:rsidRDefault="000769F7" w:rsidP="000769F7">
            <w:pPr>
              <w:spacing w:line="240" w:lineRule="atLeast"/>
              <w:rPr>
                <w:rFonts w:ascii="Arial" w:hAnsi="Arial" w:cs="Arial"/>
                <w:bCs/>
                <w:color w:val="FFFFFF"/>
                <w:sz w:val="24"/>
              </w:rPr>
            </w:pPr>
            <w:r w:rsidRPr="000769F7">
              <w:rPr>
                <w:rFonts w:ascii="Arial" w:hAnsi="Arial" w:cs="Arial"/>
                <w:color w:val="FFFFFF"/>
              </w:rPr>
              <w:t>enter yes or no</w:t>
            </w:r>
          </w:p>
        </w:tc>
        <w:tc>
          <w:tcPr>
            <w:tcW w:w="8370" w:type="dxa"/>
            <w:vAlign w:val="bottom"/>
          </w:tcPr>
          <w:p w14:paraId="597E52D2"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 xml:space="preserve">Provided tutorials, career, and technical education (ESEA </w:t>
            </w:r>
            <w:r w:rsidRPr="000769F7">
              <w:rPr>
                <w:rFonts w:ascii="Arial" w:eastAsia="Calibri" w:hAnsi="Arial" w:cs="Arial"/>
                <w:sz w:val="24"/>
                <w:szCs w:val="24"/>
              </w:rPr>
              <w:t>20 U.S.C. Section</w:t>
            </w:r>
            <w:r w:rsidRPr="000769F7">
              <w:rPr>
                <w:rFonts w:ascii="Arial" w:hAnsi="Arial" w:cs="Arial"/>
                <w:sz w:val="24"/>
                <w:szCs w:val="24"/>
              </w:rPr>
              <w:t xml:space="preserve"> 3115[d][3][A]).</w:t>
            </w:r>
          </w:p>
        </w:tc>
      </w:tr>
      <w:tr w:rsidR="000769F7" w:rsidRPr="000769F7" w14:paraId="6428876A" w14:textId="77777777" w:rsidTr="00755225">
        <w:trPr>
          <w:cantSplit/>
          <w:trHeight w:hRule="exact" w:val="703"/>
        </w:trPr>
        <w:tc>
          <w:tcPr>
            <w:tcW w:w="1170" w:type="dxa"/>
            <w:vAlign w:val="center"/>
          </w:tcPr>
          <w:p w14:paraId="4700E244" w14:textId="77777777" w:rsidR="000769F7" w:rsidRPr="000769F7" w:rsidRDefault="000769F7" w:rsidP="000769F7">
            <w:pPr>
              <w:spacing w:line="240" w:lineRule="atLeast"/>
              <w:rPr>
                <w:rFonts w:ascii="Arial" w:hAnsi="Arial" w:cs="Arial"/>
                <w:color w:val="FFFFFF"/>
              </w:rPr>
            </w:pPr>
          </w:p>
        </w:tc>
        <w:tc>
          <w:tcPr>
            <w:tcW w:w="8370" w:type="dxa"/>
            <w:vAlign w:val="bottom"/>
          </w:tcPr>
          <w:p w14:paraId="07F52F69"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 xml:space="preserve">Provided intensified supplemental instruction, including translated materials, interpreters, and translators (ESEA </w:t>
            </w:r>
            <w:r w:rsidRPr="000769F7">
              <w:rPr>
                <w:rFonts w:ascii="Arial" w:eastAsia="Calibri" w:hAnsi="Arial" w:cs="Arial"/>
                <w:sz w:val="24"/>
                <w:szCs w:val="24"/>
              </w:rPr>
              <w:t>20 U.S.C. Section</w:t>
            </w:r>
            <w:r w:rsidRPr="000769F7">
              <w:rPr>
                <w:rFonts w:ascii="Arial" w:hAnsi="Arial" w:cs="Arial"/>
                <w:sz w:val="24"/>
                <w:szCs w:val="24"/>
              </w:rPr>
              <w:t xml:space="preserve"> 3115[d][3][B]).</w:t>
            </w:r>
          </w:p>
        </w:tc>
      </w:tr>
      <w:tr w:rsidR="000769F7" w:rsidRPr="000769F7" w14:paraId="61250DAF" w14:textId="77777777" w:rsidTr="00755225">
        <w:trPr>
          <w:cantSplit/>
          <w:trHeight w:hRule="exact" w:val="388"/>
        </w:trPr>
        <w:tc>
          <w:tcPr>
            <w:tcW w:w="1170" w:type="dxa"/>
            <w:vAlign w:val="center"/>
          </w:tcPr>
          <w:p w14:paraId="01DFD729" w14:textId="77777777" w:rsidR="000769F7" w:rsidRPr="000769F7" w:rsidRDefault="000769F7" w:rsidP="000769F7">
            <w:pPr>
              <w:spacing w:line="240" w:lineRule="atLeast"/>
              <w:rPr>
                <w:rFonts w:ascii="Arial" w:hAnsi="Arial" w:cs="Arial"/>
                <w:color w:val="FFFFFF"/>
              </w:rPr>
            </w:pPr>
          </w:p>
        </w:tc>
        <w:tc>
          <w:tcPr>
            <w:tcW w:w="8370" w:type="dxa"/>
            <w:vAlign w:val="bottom"/>
          </w:tcPr>
          <w:p w14:paraId="034DF7B8"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 xml:space="preserve">Supported LIEPs for preschool programs (ESEA section 3115[d][4]). </w:t>
            </w:r>
          </w:p>
        </w:tc>
      </w:tr>
      <w:tr w:rsidR="000769F7" w:rsidRPr="000769F7" w14:paraId="6B400F7F" w14:textId="77777777" w:rsidTr="00EB51F1">
        <w:trPr>
          <w:cantSplit/>
          <w:trHeight w:hRule="exact" w:val="865"/>
        </w:trPr>
        <w:tc>
          <w:tcPr>
            <w:tcW w:w="1170" w:type="dxa"/>
            <w:vAlign w:val="center"/>
          </w:tcPr>
          <w:p w14:paraId="658ADA1E" w14:textId="77777777" w:rsidR="000769F7" w:rsidRPr="000769F7" w:rsidRDefault="000769F7" w:rsidP="000769F7">
            <w:pPr>
              <w:spacing w:line="240" w:lineRule="atLeast"/>
              <w:rPr>
                <w:rFonts w:ascii="Arial" w:hAnsi="Arial" w:cs="Arial"/>
                <w:color w:val="FFFFFF"/>
              </w:rPr>
            </w:pPr>
          </w:p>
        </w:tc>
        <w:tc>
          <w:tcPr>
            <w:tcW w:w="8370" w:type="dxa"/>
            <w:vAlign w:val="bottom"/>
          </w:tcPr>
          <w:p w14:paraId="1ADEAA82"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 xml:space="preserve">Implemented strategies to improve English language proficiency and academic achievement for EL students (ESEA </w:t>
            </w:r>
            <w:r w:rsidRPr="000769F7">
              <w:rPr>
                <w:rFonts w:ascii="Arial" w:eastAsia="Calibri" w:hAnsi="Arial" w:cs="Arial"/>
                <w:sz w:val="24"/>
                <w:szCs w:val="24"/>
              </w:rPr>
              <w:t>20 U.S.C. Section</w:t>
            </w:r>
            <w:r w:rsidRPr="000769F7">
              <w:rPr>
                <w:rFonts w:ascii="Arial" w:hAnsi="Arial" w:cs="Arial"/>
                <w:sz w:val="24"/>
                <w:szCs w:val="24"/>
              </w:rPr>
              <w:t xml:space="preserve"> 3115[d][5]).</w:t>
            </w:r>
          </w:p>
        </w:tc>
      </w:tr>
      <w:tr w:rsidR="000769F7" w:rsidRPr="000769F7" w14:paraId="2597B120" w14:textId="77777777" w:rsidTr="00755225">
        <w:trPr>
          <w:cantSplit/>
          <w:trHeight w:hRule="exact" w:val="576"/>
        </w:trPr>
        <w:tc>
          <w:tcPr>
            <w:tcW w:w="1170" w:type="dxa"/>
            <w:vAlign w:val="center"/>
          </w:tcPr>
          <w:p w14:paraId="139F65EA" w14:textId="77777777" w:rsidR="000769F7" w:rsidRPr="000769F7" w:rsidRDefault="000769F7" w:rsidP="000769F7">
            <w:pPr>
              <w:spacing w:line="240" w:lineRule="atLeast"/>
              <w:rPr>
                <w:rFonts w:ascii="Arial" w:hAnsi="Arial" w:cs="Arial"/>
                <w:color w:val="FFFFFF"/>
              </w:rPr>
            </w:pPr>
          </w:p>
        </w:tc>
        <w:tc>
          <w:tcPr>
            <w:tcW w:w="8370" w:type="dxa"/>
            <w:vAlign w:val="bottom"/>
          </w:tcPr>
          <w:p w14:paraId="65156F56" w14:textId="77777777" w:rsidR="000769F7" w:rsidRPr="000769F7" w:rsidRDefault="000769F7" w:rsidP="000769F7">
            <w:pPr>
              <w:spacing w:line="240" w:lineRule="atLeast"/>
              <w:rPr>
                <w:rFonts w:ascii="Arial" w:hAnsi="Arial" w:cs="Arial"/>
                <w:sz w:val="24"/>
                <w:szCs w:val="24"/>
              </w:rPr>
            </w:pPr>
            <w:r w:rsidRPr="000769F7">
              <w:rPr>
                <w:rFonts w:ascii="Arial" w:hAnsi="Arial" w:cs="Arial"/>
                <w:sz w:val="24"/>
                <w:szCs w:val="24"/>
              </w:rPr>
              <w:t xml:space="preserve">Provided parent, family, and community engagement activities to support the education of EL students (ESEA </w:t>
            </w:r>
            <w:r w:rsidRPr="000769F7">
              <w:rPr>
                <w:rFonts w:ascii="Arial" w:eastAsia="Calibri" w:hAnsi="Arial" w:cs="Arial"/>
                <w:sz w:val="24"/>
                <w:szCs w:val="24"/>
              </w:rPr>
              <w:t>20 U.S.C. Section</w:t>
            </w:r>
            <w:r w:rsidRPr="000769F7">
              <w:rPr>
                <w:rFonts w:ascii="Arial" w:hAnsi="Arial" w:cs="Arial"/>
                <w:sz w:val="24"/>
                <w:szCs w:val="24"/>
              </w:rPr>
              <w:t xml:space="preserve"> 3115[d][6]).</w:t>
            </w:r>
          </w:p>
          <w:p w14:paraId="025D3254" w14:textId="77777777" w:rsidR="000769F7" w:rsidRPr="000769F7" w:rsidRDefault="000769F7" w:rsidP="000769F7">
            <w:pPr>
              <w:spacing w:line="240" w:lineRule="atLeast"/>
              <w:rPr>
                <w:rFonts w:ascii="Arial" w:hAnsi="Arial" w:cs="Arial"/>
                <w:sz w:val="24"/>
                <w:szCs w:val="24"/>
              </w:rPr>
            </w:pPr>
          </w:p>
          <w:p w14:paraId="4C606C33" w14:textId="77777777" w:rsidR="000769F7" w:rsidRPr="000769F7" w:rsidRDefault="000769F7" w:rsidP="000769F7">
            <w:pPr>
              <w:spacing w:line="240" w:lineRule="atLeast"/>
              <w:rPr>
                <w:rFonts w:ascii="Arial" w:hAnsi="Arial" w:cs="Arial"/>
                <w:sz w:val="24"/>
                <w:szCs w:val="24"/>
              </w:rPr>
            </w:pPr>
          </w:p>
          <w:p w14:paraId="2A23B666" w14:textId="77777777" w:rsidR="000769F7" w:rsidRPr="000769F7" w:rsidRDefault="000769F7" w:rsidP="000769F7">
            <w:pPr>
              <w:spacing w:line="240" w:lineRule="atLeast"/>
              <w:rPr>
                <w:rFonts w:ascii="Arial" w:hAnsi="Arial" w:cs="Arial"/>
                <w:sz w:val="24"/>
                <w:szCs w:val="24"/>
              </w:rPr>
            </w:pPr>
          </w:p>
          <w:p w14:paraId="371937AE" w14:textId="77777777" w:rsidR="000769F7" w:rsidRPr="000769F7" w:rsidRDefault="000769F7" w:rsidP="000769F7">
            <w:pPr>
              <w:spacing w:line="240" w:lineRule="atLeast"/>
              <w:rPr>
                <w:rFonts w:ascii="Arial" w:hAnsi="Arial" w:cs="Arial"/>
                <w:sz w:val="24"/>
                <w:szCs w:val="24"/>
              </w:rPr>
            </w:pPr>
          </w:p>
          <w:p w14:paraId="5D79D2C5" w14:textId="77777777" w:rsidR="000769F7" w:rsidRPr="000769F7" w:rsidRDefault="000769F7" w:rsidP="000769F7">
            <w:pPr>
              <w:spacing w:line="240" w:lineRule="atLeast"/>
              <w:rPr>
                <w:rFonts w:ascii="Arial" w:hAnsi="Arial" w:cs="Arial"/>
                <w:sz w:val="24"/>
                <w:szCs w:val="24"/>
              </w:rPr>
            </w:pPr>
          </w:p>
        </w:tc>
      </w:tr>
      <w:tr w:rsidR="000769F7" w:rsidRPr="000769F7" w14:paraId="62E90F84" w14:textId="77777777" w:rsidTr="00755225">
        <w:trPr>
          <w:cantSplit/>
          <w:trHeight w:hRule="exact" w:val="1180"/>
        </w:trPr>
        <w:tc>
          <w:tcPr>
            <w:tcW w:w="1170" w:type="dxa"/>
            <w:vAlign w:val="center"/>
          </w:tcPr>
          <w:p w14:paraId="4772DF22" w14:textId="77777777" w:rsidR="000769F7" w:rsidRPr="000769F7" w:rsidRDefault="000769F7" w:rsidP="000769F7">
            <w:pPr>
              <w:spacing w:line="240" w:lineRule="atLeast"/>
              <w:rPr>
                <w:rFonts w:ascii="Arial" w:hAnsi="Arial" w:cs="Arial"/>
                <w:color w:val="FFFFFF"/>
              </w:rPr>
            </w:pPr>
          </w:p>
        </w:tc>
        <w:tc>
          <w:tcPr>
            <w:tcW w:w="8370" w:type="dxa"/>
            <w:vAlign w:val="bottom"/>
          </w:tcPr>
          <w:p w14:paraId="1CE6F245"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 xml:space="preserve">Provided resources, including educational technology, electronic networks for materials, training, and communication, and incorporation of these resources into curricula and programs, to improve the instruction of EL students (ESEA </w:t>
            </w:r>
            <w:r w:rsidRPr="000769F7">
              <w:rPr>
                <w:rFonts w:ascii="Arial" w:eastAsia="Calibri" w:hAnsi="Arial" w:cs="Arial"/>
                <w:sz w:val="24"/>
                <w:szCs w:val="24"/>
              </w:rPr>
              <w:t>20 U.S.C. Section</w:t>
            </w:r>
            <w:r w:rsidRPr="000769F7">
              <w:rPr>
                <w:rFonts w:ascii="Arial" w:hAnsi="Arial" w:cs="Arial"/>
                <w:sz w:val="24"/>
                <w:szCs w:val="24"/>
              </w:rPr>
              <w:t xml:space="preserve"> 3115[d][7]).</w:t>
            </w:r>
          </w:p>
        </w:tc>
      </w:tr>
      <w:tr w:rsidR="000769F7" w:rsidRPr="000769F7" w14:paraId="79A8634F" w14:textId="77777777" w:rsidTr="00755225">
        <w:trPr>
          <w:cantSplit/>
          <w:trHeight w:hRule="exact" w:val="576"/>
        </w:trPr>
        <w:tc>
          <w:tcPr>
            <w:tcW w:w="1170" w:type="dxa"/>
            <w:vAlign w:val="center"/>
          </w:tcPr>
          <w:p w14:paraId="22051B9D" w14:textId="77777777" w:rsidR="000769F7" w:rsidRPr="000769F7" w:rsidRDefault="000769F7" w:rsidP="000769F7">
            <w:pPr>
              <w:spacing w:line="240" w:lineRule="atLeast"/>
              <w:rPr>
                <w:rFonts w:ascii="Arial" w:hAnsi="Arial" w:cs="Arial"/>
                <w:color w:val="FFFFFF"/>
              </w:rPr>
            </w:pPr>
          </w:p>
        </w:tc>
        <w:tc>
          <w:tcPr>
            <w:tcW w:w="8370" w:type="dxa"/>
            <w:vAlign w:val="bottom"/>
          </w:tcPr>
          <w:p w14:paraId="390115A6"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 xml:space="preserve">Offered programs to help EL students achieve success in postsecondary education (ESEA </w:t>
            </w:r>
            <w:r w:rsidRPr="000769F7">
              <w:rPr>
                <w:rFonts w:ascii="Arial" w:eastAsia="Calibri" w:hAnsi="Arial" w:cs="Arial"/>
                <w:sz w:val="24"/>
                <w:szCs w:val="24"/>
              </w:rPr>
              <w:t>20 U.S.C. Section</w:t>
            </w:r>
            <w:r w:rsidRPr="000769F7">
              <w:rPr>
                <w:rFonts w:ascii="Arial" w:hAnsi="Arial" w:cs="Arial"/>
                <w:sz w:val="24"/>
                <w:szCs w:val="24"/>
              </w:rPr>
              <w:t xml:space="preserve"> 3115[d][8]).</w:t>
            </w:r>
          </w:p>
        </w:tc>
      </w:tr>
      <w:tr w:rsidR="000769F7" w:rsidRPr="000769F7" w14:paraId="00ABF14D" w14:textId="77777777" w:rsidTr="00755225">
        <w:trPr>
          <w:cantSplit/>
          <w:trHeight w:hRule="exact" w:val="576"/>
        </w:trPr>
        <w:tc>
          <w:tcPr>
            <w:tcW w:w="1170" w:type="dxa"/>
            <w:vAlign w:val="center"/>
          </w:tcPr>
          <w:p w14:paraId="4BF6BE04" w14:textId="77777777" w:rsidR="000769F7" w:rsidRPr="000769F7" w:rsidRDefault="000769F7" w:rsidP="000769F7">
            <w:pPr>
              <w:spacing w:line="240" w:lineRule="atLeast"/>
              <w:rPr>
                <w:rFonts w:ascii="Arial" w:hAnsi="Arial" w:cs="Arial"/>
                <w:color w:val="FFFFFF"/>
              </w:rPr>
            </w:pPr>
          </w:p>
        </w:tc>
        <w:tc>
          <w:tcPr>
            <w:tcW w:w="8370" w:type="dxa"/>
            <w:vAlign w:val="bottom"/>
          </w:tcPr>
          <w:p w14:paraId="53E48415"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 xml:space="preserve">Improved the instruction of EL students with disabilities (ESEA </w:t>
            </w:r>
            <w:r w:rsidRPr="000769F7">
              <w:rPr>
                <w:rFonts w:ascii="Arial" w:eastAsia="Calibri" w:hAnsi="Arial" w:cs="Arial"/>
                <w:sz w:val="24"/>
                <w:szCs w:val="24"/>
              </w:rPr>
              <w:t>20 U.S.C. Section</w:t>
            </w:r>
            <w:r w:rsidRPr="000769F7">
              <w:rPr>
                <w:rFonts w:ascii="Arial" w:hAnsi="Arial" w:cs="Arial"/>
                <w:sz w:val="24"/>
                <w:szCs w:val="24"/>
              </w:rPr>
              <w:t xml:space="preserve"> 3115[d][9]).</w:t>
            </w:r>
          </w:p>
        </w:tc>
      </w:tr>
      <w:tr w:rsidR="000769F7" w:rsidRPr="000769F7" w14:paraId="1C01B288" w14:textId="77777777" w:rsidTr="00755225">
        <w:trPr>
          <w:cantSplit/>
          <w:trHeight w:hRule="exact" w:val="352"/>
        </w:trPr>
        <w:tc>
          <w:tcPr>
            <w:tcW w:w="1170" w:type="dxa"/>
            <w:vAlign w:val="center"/>
          </w:tcPr>
          <w:p w14:paraId="5F54B804" w14:textId="77777777" w:rsidR="000769F7" w:rsidRPr="000769F7" w:rsidRDefault="000769F7" w:rsidP="000769F7">
            <w:pPr>
              <w:spacing w:line="240" w:lineRule="atLeast"/>
              <w:rPr>
                <w:rFonts w:ascii="Arial" w:hAnsi="Arial" w:cs="Arial"/>
                <w:bCs/>
                <w:color w:val="FFFFFF"/>
                <w:sz w:val="24"/>
              </w:rPr>
            </w:pPr>
            <w:r w:rsidRPr="000769F7">
              <w:rPr>
                <w:rFonts w:ascii="Arial" w:hAnsi="Arial" w:cs="Arial"/>
                <w:color w:val="FFFFFF"/>
              </w:rPr>
              <w:t>enter or no</w:t>
            </w:r>
          </w:p>
        </w:tc>
        <w:tc>
          <w:tcPr>
            <w:tcW w:w="8370" w:type="dxa"/>
            <w:vAlign w:val="bottom"/>
          </w:tcPr>
          <w:p w14:paraId="50244F44" w14:textId="77777777" w:rsidR="000769F7" w:rsidRPr="000769F7" w:rsidRDefault="000769F7" w:rsidP="000769F7">
            <w:pPr>
              <w:spacing w:line="240" w:lineRule="atLeast"/>
              <w:rPr>
                <w:rFonts w:ascii="Arial" w:hAnsi="Arial" w:cs="Arial"/>
                <w:bCs/>
                <w:sz w:val="24"/>
                <w:szCs w:val="24"/>
              </w:rPr>
            </w:pPr>
            <w:r w:rsidRPr="000769F7">
              <w:rPr>
                <w:rFonts w:ascii="Arial" w:hAnsi="Arial" w:cs="Arial"/>
                <w:sz w:val="24"/>
                <w:szCs w:val="24"/>
              </w:rPr>
              <w:t xml:space="preserve">Other (ESEA </w:t>
            </w:r>
            <w:r w:rsidRPr="000769F7">
              <w:rPr>
                <w:rFonts w:ascii="Arial" w:eastAsia="Calibri" w:hAnsi="Arial" w:cs="Arial"/>
                <w:sz w:val="24"/>
                <w:szCs w:val="24"/>
              </w:rPr>
              <w:t>20 U.S.C. Section</w:t>
            </w:r>
            <w:r w:rsidRPr="000769F7">
              <w:rPr>
                <w:rFonts w:ascii="Arial" w:hAnsi="Arial" w:cs="Arial"/>
                <w:sz w:val="24"/>
                <w:szCs w:val="24"/>
              </w:rPr>
              <w:t xml:space="preserve"> 3115[d][9]).</w:t>
            </w:r>
          </w:p>
        </w:tc>
      </w:tr>
    </w:tbl>
    <w:p w14:paraId="082AC22F"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p>
    <w:p w14:paraId="6B683015" w14:textId="77777777" w:rsidR="000769F7" w:rsidRPr="000769F7" w:rsidRDefault="000769F7" w:rsidP="000769F7">
      <w:pPr>
        <w:spacing w:after="240" w:line="240" w:lineRule="atLeast"/>
        <w:jc w:val="both"/>
        <w:rPr>
          <w:rFonts w:ascii="Arial" w:eastAsia="Times New Roman" w:hAnsi="Arial" w:cs="Arial"/>
          <w:b/>
          <w:bCs/>
          <w:kern w:val="0"/>
          <w:sz w:val="24"/>
          <w:szCs w:val="20"/>
          <w14:ligatures w14:val="none"/>
        </w:rPr>
      </w:pPr>
      <w:r w:rsidRPr="000769F7">
        <w:rPr>
          <w:rFonts w:ascii="Arial" w:eastAsia="Times New Roman" w:hAnsi="Arial" w:cs="Arial"/>
          <w:b/>
          <w:bCs/>
          <w:kern w:val="0"/>
          <w:sz w:val="24"/>
          <w:szCs w:val="20"/>
          <w14:ligatures w14:val="none"/>
        </w:rPr>
        <w:t>Comment Box:</w:t>
      </w:r>
    </w:p>
    <w:p w14:paraId="17097983" w14:textId="77777777" w:rsidR="000769F7" w:rsidRPr="000769F7" w:rsidRDefault="000769F7" w:rsidP="000769F7">
      <w:pPr>
        <w:pBdr>
          <w:top w:val="single" w:sz="4" w:space="1" w:color="auto"/>
          <w:left w:val="single" w:sz="4" w:space="0" w:color="auto"/>
          <w:bottom w:val="single" w:sz="4" w:space="1" w:color="auto"/>
          <w:right w:val="single" w:sz="4" w:space="4" w:color="auto"/>
        </w:pBdr>
        <w:spacing w:after="360" w:line="240" w:lineRule="atLeast"/>
        <w:jc w:val="both"/>
        <w:rPr>
          <w:rFonts w:ascii="Arial" w:eastAsia="Times New Roman" w:hAnsi="Arial" w:cs="Arial"/>
          <w:kern w:val="0"/>
          <w:sz w:val="24"/>
          <w:szCs w:val="24"/>
          <w14:ligatures w14:val="none"/>
        </w:rPr>
      </w:pPr>
      <w:r w:rsidRPr="000769F7">
        <w:rPr>
          <w:rFonts w:ascii="Arial" w:eastAsia="Times New Roman" w:hAnsi="Arial" w:cs="Arial"/>
          <w:kern w:val="0"/>
          <w:sz w:val="24"/>
          <w:szCs w:val="24"/>
          <w14:ligatures w14:val="none"/>
        </w:rPr>
        <w:t>Other optional activities not listed above (response is limited to 1,000 characters):</w:t>
      </w:r>
    </w:p>
    <w:p w14:paraId="61874F02" w14:textId="77777777" w:rsidR="000769F7" w:rsidRPr="000769F7" w:rsidRDefault="000769F7" w:rsidP="000769F7">
      <w:pPr>
        <w:pBdr>
          <w:top w:val="single" w:sz="4" w:space="1" w:color="auto"/>
          <w:left w:val="single" w:sz="4" w:space="0" w:color="auto"/>
          <w:bottom w:val="single" w:sz="4" w:space="1" w:color="auto"/>
          <w:right w:val="single" w:sz="4" w:space="4" w:color="auto"/>
        </w:pBdr>
        <w:spacing w:after="720" w:line="240" w:lineRule="atLeast"/>
        <w:jc w:val="both"/>
        <w:rPr>
          <w:rFonts w:ascii="Arial" w:eastAsia="Times New Roman" w:hAnsi="Arial" w:cs="Arial"/>
          <w:kern w:val="0"/>
          <w:sz w:val="24"/>
          <w:szCs w:val="24"/>
          <w14:ligatures w14:val="none"/>
        </w:rPr>
      </w:pPr>
    </w:p>
    <w:p w14:paraId="1EEEF751" w14:textId="77777777" w:rsidR="000769F7" w:rsidRPr="000769F7" w:rsidRDefault="000769F7" w:rsidP="000769F7">
      <w:pPr>
        <w:spacing w:after="0" w:line="240" w:lineRule="auto"/>
        <w:jc w:val="center"/>
        <w:rPr>
          <w:rFonts w:ascii="Arial" w:eastAsia="Times New Roman" w:hAnsi="Arial" w:cs="Arial"/>
          <w:kern w:val="0"/>
          <w:sz w:val="24"/>
          <w:szCs w:val="24"/>
          <w14:ligatures w14:val="none"/>
        </w:rPr>
      </w:pPr>
    </w:p>
    <w:p w14:paraId="101F261A" w14:textId="77777777" w:rsidR="00CE5947" w:rsidRDefault="00CE5947"/>
    <w:sectPr w:rsidR="00CE5947" w:rsidSect="00C14CC8">
      <w:headerReference w:type="default" r:id="rId8"/>
      <w:footerReference w:type="even" r:id="rId9"/>
      <w:footerReference w:type="default" r:id="rId10"/>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0273" w14:textId="77777777" w:rsidR="004F17E7" w:rsidRDefault="004F17E7">
      <w:pPr>
        <w:spacing w:after="0" w:line="240" w:lineRule="auto"/>
      </w:pPr>
      <w:r>
        <w:separator/>
      </w:r>
    </w:p>
  </w:endnote>
  <w:endnote w:type="continuationSeparator" w:id="0">
    <w:p w14:paraId="0E480736" w14:textId="77777777" w:rsidR="004F17E7" w:rsidRDefault="004F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23EE" w14:textId="77777777" w:rsidR="00000000" w:rsidRDefault="00742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EB4291"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56851"/>
      <w:docPartObj>
        <w:docPartGallery w:val="Page Numbers (Bottom of Page)"/>
        <w:docPartUnique/>
      </w:docPartObj>
    </w:sdtPr>
    <w:sdtContent>
      <w:sdt>
        <w:sdtPr>
          <w:id w:val="1728636285"/>
          <w:docPartObj>
            <w:docPartGallery w:val="Page Numbers (Top of Page)"/>
            <w:docPartUnique/>
          </w:docPartObj>
        </w:sdtPr>
        <w:sdtContent>
          <w:p w14:paraId="356F14BA" w14:textId="77777777" w:rsidR="00000000" w:rsidRDefault="007420AB">
            <w:pPr>
              <w:pStyle w:val="Footer"/>
              <w:jc w:val="center"/>
            </w:pPr>
            <w:r w:rsidRPr="00C14CC8">
              <w:rPr>
                <w:rFonts w:ascii="Arial" w:hAnsi="Arial" w:cs="Arial"/>
                <w:sz w:val="24"/>
                <w:szCs w:val="24"/>
              </w:rPr>
              <w:t xml:space="preserve">Page </w:t>
            </w:r>
            <w:r w:rsidRPr="00C14CC8">
              <w:rPr>
                <w:rFonts w:ascii="Arial" w:hAnsi="Arial" w:cs="Arial"/>
                <w:sz w:val="24"/>
                <w:szCs w:val="24"/>
              </w:rPr>
              <w:fldChar w:fldCharType="begin"/>
            </w:r>
            <w:r w:rsidRPr="00C14CC8">
              <w:rPr>
                <w:rFonts w:ascii="Arial" w:hAnsi="Arial" w:cs="Arial"/>
                <w:sz w:val="24"/>
                <w:szCs w:val="24"/>
              </w:rPr>
              <w:instrText xml:space="preserve"> PAGE </w:instrText>
            </w:r>
            <w:r w:rsidRPr="00C14CC8">
              <w:rPr>
                <w:rFonts w:ascii="Arial" w:hAnsi="Arial" w:cs="Arial"/>
                <w:sz w:val="24"/>
                <w:szCs w:val="24"/>
              </w:rPr>
              <w:fldChar w:fldCharType="separate"/>
            </w:r>
            <w:r w:rsidRPr="00C14CC8">
              <w:rPr>
                <w:rFonts w:ascii="Arial" w:hAnsi="Arial" w:cs="Arial"/>
                <w:noProof/>
                <w:sz w:val="24"/>
                <w:szCs w:val="24"/>
              </w:rPr>
              <w:t>2</w:t>
            </w:r>
            <w:r w:rsidRPr="00C14CC8">
              <w:rPr>
                <w:rFonts w:ascii="Arial" w:hAnsi="Arial" w:cs="Arial"/>
                <w:sz w:val="24"/>
                <w:szCs w:val="24"/>
              </w:rPr>
              <w:fldChar w:fldCharType="end"/>
            </w:r>
            <w:r w:rsidRPr="00C14CC8">
              <w:rPr>
                <w:rFonts w:ascii="Arial" w:hAnsi="Arial" w:cs="Arial"/>
                <w:sz w:val="24"/>
                <w:szCs w:val="24"/>
              </w:rPr>
              <w:t xml:space="preserve"> of </w:t>
            </w:r>
            <w:r w:rsidRPr="00C14CC8">
              <w:rPr>
                <w:rFonts w:ascii="Arial" w:hAnsi="Arial" w:cs="Arial"/>
                <w:sz w:val="24"/>
                <w:szCs w:val="24"/>
              </w:rPr>
              <w:fldChar w:fldCharType="begin"/>
            </w:r>
            <w:r w:rsidRPr="00C14CC8">
              <w:rPr>
                <w:rFonts w:ascii="Arial" w:hAnsi="Arial" w:cs="Arial"/>
                <w:sz w:val="24"/>
                <w:szCs w:val="24"/>
              </w:rPr>
              <w:instrText xml:space="preserve"> NUMPAGES  </w:instrText>
            </w:r>
            <w:r w:rsidRPr="00C14CC8">
              <w:rPr>
                <w:rFonts w:ascii="Arial" w:hAnsi="Arial" w:cs="Arial"/>
                <w:sz w:val="24"/>
                <w:szCs w:val="24"/>
              </w:rPr>
              <w:fldChar w:fldCharType="separate"/>
            </w:r>
            <w:r w:rsidRPr="00C14CC8">
              <w:rPr>
                <w:rFonts w:ascii="Arial" w:hAnsi="Arial" w:cs="Arial"/>
                <w:noProof/>
                <w:sz w:val="24"/>
                <w:szCs w:val="24"/>
              </w:rPr>
              <w:t>2</w:t>
            </w:r>
            <w:r w:rsidRPr="00C14CC8">
              <w:rPr>
                <w:rFonts w:ascii="Arial" w:hAnsi="Arial" w:cs="Arial"/>
                <w:sz w:val="24"/>
                <w:szCs w:val="24"/>
              </w:rPr>
              <w:fldChar w:fldCharType="end"/>
            </w:r>
          </w:p>
        </w:sdtContent>
      </w:sdt>
    </w:sdtContent>
  </w:sdt>
  <w:p w14:paraId="017AEFC7" w14:textId="77777777" w:rsidR="00000000" w:rsidRPr="006823B6" w:rsidRDefault="00000000" w:rsidP="00CE63CF">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013C" w14:textId="77777777" w:rsidR="004F17E7" w:rsidRDefault="004F17E7">
      <w:pPr>
        <w:spacing w:after="0" w:line="240" w:lineRule="auto"/>
      </w:pPr>
      <w:r>
        <w:separator/>
      </w:r>
    </w:p>
  </w:footnote>
  <w:footnote w:type="continuationSeparator" w:id="0">
    <w:p w14:paraId="05803269" w14:textId="77777777" w:rsidR="004F17E7" w:rsidRDefault="004F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8E01" w14:textId="77777777" w:rsidR="00000000" w:rsidRDefault="007420AB">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E1"/>
    <w:rsid w:val="00017C63"/>
    <w:rsid w:val="000567E1"/>
    <w:rsid w:val="000769F7"/>
    <w:rsid w:val="003B5F32"/>
    <w:rsid w:val="003F767D"/>
    <w:rsid w:val="004F17E7"/>
    <w:rsid w:val="00516B80"/>
    <w:rsid w:val="007420AB"/>
    <w:rsid w:val="0074380E"/>
    <w:rsid w:val="00755225"/>
    <w:rsid w:val="008569F7"/>
    <w:rsid w:val="009F1F53"/>
    <w:rsid w:val="00A23D28"/>
    <w:rsid w:val="00C06D61"/>
    <w:rsid w:val="00CE5947"/>
    <w:rsid w:val="00D15C2A"/>
    <w:rsid w:val="00E32F98"/>
    <w:rsid w:val="00EB51F1"/>
    <w:rsid w:val="00ED6654"/>
    <w:rsid w:val="00FB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4CC9"/>
  <w15:chartTrackingRefBased/>
  <w15:docId w15:val="{D3AB2CE4-9AA3-4DDE-930B-70FCE861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9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9F7"/>
  </w:style>
  <w:style w:type="paragraph" w:styleId="Footer">
    <w:name w:val="footer"/>
    <w:basedOn w:val="Normal"/>
    <w:link w:val="FooterChar"/>
    <w:uiPriority w:val="99"/>
    <w:semiHidden/>
    <w:unhideWhenUsed/>
    <w:rsid w:val="000769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9F7"/>
  </w:style>
  <w:style w:type="character" w:styleId="PageNumber">
    <w:name w:val="page number"/>
    <w:basedOn w:val="DefaultParagraphFont"/>
    <w:rsid w:val="000769F7"/>
  </w:style>
  <w:style w:type="table" w:styleId="TableGrid">
    <w:name w:val="Table Grid"/>
    <w:basedOn w:val="TableNormal"/>
    <w:rsid w:val="000769F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tc.ca.gov/docs/default-source/leaflets/cl622.pdf?sfvrsn=c1862043_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177D-6A06-415D-8AD4-AE24C17D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Frias Corona</dc:creator>
  <cp:keywords/>
  <dc:description/>
  <cp:lastModifiedBy>Rafael Frias Corona</cp:lastModifiedBy>
  <cp:revision>18</cp:revision>
  <dcterms:created xsi:type="dcterms:W3CDTF">2023-07-24T16:30:00Z</dcterms:created>
  <dcterms:modified xsi:type="dcterms:W3CDTF">2023-08-17T21:35:00Z</dcterms:modified>
</cp:coreProperties>
</file>